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2B" w:rsidRPr="0095202B" w:rsidRDefault="0095202B" w:rsidP="0095202B">
      <w:pPr>
        <w:rPr>
          <w:b/>
          <w:bCs/>
          <w:sz w:val="24"/>
          <w:szCs w:val="20"/>
        </w:rPr>
      </w:pPr>
      <w:r>
        <w:rPr>
          <w:rStyle w:val="Siln"/>
          <w:sz w:val="24"/>
          <w:szCs w:val="20"/>
        </w:rPr>
        <w:t>VÝBĚROVÉ ŘÍZENÍ NA OBSAZENÍ PRACOVNÍ POZICE</w:t>
      </w:r>
    </w:p>
    <w:p w:rsidR="0095202B" w:rsidRDefault="0095202B" w:rsidP="0095202B">
      <w:pPr>
        <w:tabs>
          <w:tab w:val="left" w:pos="3544"/>
        </w:tabs>
        <w:ind w:left="2124" w:hanging="2124"/>
        <w:rPr>
          <w:rStyle w:val="Siln"/>
          <w:b w:val="0"/>
        </w:rPr>
      </w:pPr>
    </w:p>
    <w:p w:rsidR="0095202B" w:rsidRPr="00B7265B" w:rsidRDefault="0095202B" w:rsidP="0095202B">
      <w:pPr>
        <w:tabs>
          <w:tab w:val="left" w:pos="3544"/>
        </w:tabs>
        <w:ind w:left="2124" w:hanging="2124"/>
        <w:rPr>
          <w:rStyle w:val="Siln"/>
        </w:rPr>
      </w:pPr>
      <w:r>
        <w:rPr>
          <w:rStyle w:val="Siln"/>
          <w:b w:val="0"/>
        </w:rPr>
        <w:t>Pozice</w:t>
      </w:r>
      <w:r w:rsidRPr="00B7265B">
        <w:rPr>
          <w:rStyle w:val="Siln"/>
          <w:b w:val="0"/>
        </w:rPr>
        <w:t>:</w:t>
      </w:r>
      <w:r w:rsidRPr="00B7265B">
        <w:rPr>
          <w:rStyle w:val="Siln"/>
          <w:b w:val="0"/>
        </w:rPr>
        <w:tab/>
      </w:r>
      <w:r w:rsidR="00416F72">
        <w:rPr>
          <w:rStyle w:val="Siln"/>
        </w:rPr>
        <w:t>Vedoucí oddělení stavby výstav</w:t>
      </w:r>
    </w:p>
    <w:p w:rsidR="0095202B" w:rsidRDefault="0095202B" w:rsidP="0095202B">
      <w:pPr>
        <w:tabs>
          <w:tab w:val="left" w:pos="3544"/>
        </w:tabs>
        <w:ind w:left="2124" w:hanging="2124"/>
        <w:rPr>
          <w:rStyle w:val="Siln"/>
          <w:b w:val="0"/>
        </w:rPr>
      </w:pPr>
      <w:r>
        <w:rPr>
          <w:rStyle w:val="Siln"/>
          <w:b w:val="0"/>
        </w:rPr>
        <w:t>Místo výkonu práce</w:t>
      </w:r>
      <w:r w:rsidRPr="00B7265B">
        <w:rPr>
          <w:rStyle w:val="Siln"/>
          <w:b w:val="0"/>
        </w:rPr>
        <w:t>:</w:t>
      </w:r>
      <w:r w:rsidRPr="00B7265B">
        <w:rPr>
          <w:rStyle w:val="Siln"/>
          <w:b w:val="0"/>
        </w:rPr>
        <w:tab/>
      </w:r>
      <w:r w:rsidRPr="00B7265B">
        <w:rPr>
          <w:rStyle w:val="Siln"/>
        </w:rPr>
        <w:t>Moravská galerie v</w:t>
      </w:r>
      <w:r>
        <w:rPr>
          <w:rStyle w:val="Siln"/>
        </w:rPr>
        <w:t> </w:t>
      </w:r>
      <w:r w:rsidRPr="00B7265B">
        <w:rPr>
          <w:rStyle w:val="Siln"/>
        </w:rPr>
        <w:t>Brně</w:t>
      </w:r>
      <w:r>
        <w:rPr>
          <w:rStyle w:val="Siln"/>
        </w:rPr>
        <w:br/>
      </w:r>
      <w:r w:rsidR="00416F72">
        <w:rPr>
          <w:rStyle w:val="Siln"/>
        </w:rPr>
        <w:t>Oddělení stavby výstav</w:t>
      </w:r>
      <w:r w:rsidRPr="00B7265B">
        <w:rPr>
          <w:rStyle w:val="Siln"/>
          <w:b w:val="0"/>
        </w:rPr>
        <w:br/>
      </w:r>
      <w:r>
        <w:rPr>
          <w:rStyle w:val="Siln"/>
          <w:b w:val="0"/>
        </w:rPr>
        <w:t>Husova 18, 662 26 Brno</w:t>
      </w:r>
    </w:p>
    <w:p w:rsidR="0095202B" w:rsidRDefault="0095202B" w:rsidP="0095202B">
      <w:pPr>
        <w:rPr>
          <w:rFonts w:cs="Times New Roman"/>
          <w:b/>
        </w:rPr>
      </w:pPr>
      <w:r>
        <w:rPr>
          <w:rFonts w:cs="Times New Roman"/>
          <w:b/>
        </w:rPr>
        <w:t xml:space="preserve">Termín vyvěšení oznámení dne: </w:t>
      </w:r>
      <w:r w:rsidR="005E2D9C">
        <w:rPr>
          <w:rFonts w:cs="Times New Roman"/>
          <w:b/>
        </w:rPr>
        <w:t>11</w:t>
      </w:r>
      <w:r w:rsidR="006A23EF">
        <w:rPr>
          <w:rFonts w:cs="Times New Roman"/>
          <w:b/>
        </w:rPr>
        <w:t>.</w:t>
      </w:r>
      <w:r w:rsidR="00804F62">
        <w:rPr>
          <w:rFonts w:cs="Times New Roman"/>
          <w:b/>
        </w:rPr>
        <w:t xml:space="preserve"> </w:t>
      </w:r>
      <w:r w:rsidR="005E2D9C">
        <w:rPr>
          <w:rFonts w:cs="Times New Roman"/>
          <w:b/>
        </w:rPr>
        <w:t>10</w:t>
      </w:r>
      <w:r w:rsidR="006A23EF">
        <w:rPr>
          <w:rFonts w:cs="Times New Roman"/>
          <w:b/>
        </w:rPr>
        <w:t>.</w:t>
      </w:r>
      <w:r w:rsidR="00804F62">
        <w:rPr>
          <w:rFonts w:cs="Times New Roman"/>
          <w:b/>
        </w:rPr>
        <w:t xml:space="preserve"> </w:t>
      </w:r>
      <w:r w:rsidR="006A23EF">
        <w:rPr>
          <w:rFonts w:cs="Times New Roman"/>
          <w:b/>
        </w:rPr>
        <w:t>20</w:t>
      </w:r>
      <w:r w:rsidR="0015026F">
        <w:rPr>
          <w:rFonts w:cs="Times New Roman"/>
          <w:b/>
        </w:rPr>
        <w:t>22</w:t>
      </w:r>
    </w:p>
    <w:p w:rsidR="001E0EDF" w:rsidRPr="0095202B" w:rsidRDefault="001E0EDF" w:rsidP="0095202B">
      <w:pPr>
        <w:rPr>
          <w:rFonts w:cs="Times New Roman"/>
          <w:b/>
        </w:rPr>
      </w:pPr>
    </w:p>
    <w:p w:rsidR="00F00917" w:rsidRPr="0095202B" w:rsidRDefault="0095202B" w:rsidP="003E6BF3">
      <w:pPr>
        <w:keepNext/>
        <w:widowControl w:val="0"/>
        <w:rPr>
          <w:rStyle w:val="Zdraznn"/>
          <w:rFonts w:cs="Times New Roman"/>
          <w:i w:val="0"/>
          <w:spacing w:val="0"/>
        </w:rPr>
      </w:pPr>
      <w:r w:rsidRPr="0095202B">
        <w:rPr>
          <w:rStyle w:val="Zdraznn"/>
          <w:rFonts w:cs="Times New Roman"/>
          <w:i w:val="0"/>
          <w:spacing w:val="0"/>
        </w:rPr>
        <w:t>Charakteristika pozice</w:t>
      </w:r>
    </w:p>
    <w:p w:rsidR="00A82133" w:rsidRDefault="00A82133" w:rsidP="00FD4532">
      <w:pPr>
        <w:pStyle w:val="Odstavecseseznamem"/>
        <w:keepNext/>
        <w:widowControl w:val="0"/>
        <w:numPr>
          <w:ilvl w:val="0"/>
          <w:numId w:val="2"/>
        </w:numPr>
        <w:spacing w:after="0"/>
        <w:jc w:val="both"/>
      </w:pPr>
      <w:r>
        <w:t>Komplexní zajišťování výstavních projektů po věcné, technické</w:t>
      </w:r>
      <w:r w:rsidR="00B95DD0">
        <w:t>, ekonomické, výtvarné a organizační stránce</w:t>
      </w:r>
      <w:bookmarkStart w:id="0" w:name="_GoBack"/>
      <w:bookmarkEnd w:id="0"/>
    </w:p>
    <w:p w:rsidR="00B95DD0" w:rsidRDefault="00B95DD0" w:rsidP="00FD4532">
      <w:pPr>
        <w:pStyle w:val="Odstavecseseznamem"/>
        <w:keepNext/>
        <w:widowControl w:val="0"/>
        <w:numPr>
          <w:ilvl w:val="0"/>
          <w:numId w:val="2"/>
        </w:numPr>
        <w:spacing w:after="0"/>
        <w:jc w:val="both"/>
      </w:pPr>
      <w:r>
        <w:t>Koordinace a realizace instalací výstav</w:t>
      </w:r>
    </w:p>
    <w:p w:rsidR="00B95DD0" w:rsidRDefault="00B95DD0" w:rsidP="00FD4532">
      <w:pPr>
        <w:pStyle w:val="Odstavecseseznamem"/>
        <w:keepNext/>
        <w:widowControl w:val="0"/>
        <w:numPr>
          <w:ilvl w:val="0"/>
          <w:numId w:val="2"/>
        </w:numPr>
        <w:spacing w:after="0"/>
        <w:jc w:val="both"/>
      </w:pPr>
      <w:r>
        <w:t>Koordinace zpracování architektonických projektů výstav</w:t>
      </w:r>
    </w:p>
    <w:p w:rsidR="00B95DD0" w:rsidRDefault="00B95DD0" w:rsidP="00FD4532">
      <w:pPr>
        <w:pStyle w:val="Odstavecseseznamem"/>
        <w:keepNext/>
        <w:widowControl w:val="0"/>
        <w:numPr>
          <w:ilvl w:val="0"/>
          <w:numId w:val="2"/>
        </w:numPr>
        <w:spacing w:after="0"/>
        <w:jc w:val="both"/>
      </w:pPr>
      <w:r>
        <w:t>Zpracovávání harmonogramu realizace výstav</w:t>
      </w:r>
    </w:p>
    <w:p w:rsidR="00B95DD0" w:rsidRDefault="00B95DD0" w:rsidP="00FD4532">
      <w:pPr>
        <w:pStyle w:val="Odstavecseseznamem"/>
        <w:keepNext/>
        <w:widowControl w:val="0"/>
        <w:numPr>
          <w:ilvl w:val="0"/>
          <w:numId w:val="2"/>
        </w:numPr>
        <w:spacing w:after="0"/>
        <w:jc w:val="both"/>
      </w:pPr>
      <w:r>
        <w:t>Podílení se na sestavování rozpočtu výstav</w:t>
      </w:r>
    </w:p>
    <w:p w:rsidR="00B95DD0" w:rsidRDefault="00B95DD0" w:rsidP="00FD4532">
      <w:pPr>
        <w:pStyle w:val="Odstavecseseznamem"/>
        <w:keepNext/>
        <w:widowControl w:val="0"/>
        <w:numPr>
          <w:ilvl w:val="0"/>
          <w:numId w:val="2"/>
        </w:numPr>
        <w:spacing w:after="0"/>
        <w:jc w:val="both"/>
      </w:pPr>
      <w:r>
        <w:t>Zodpovědnost za kvalitu řemeslných prací a správnost technologických postupů</w:t>
      </w:r>
    </w:p>
    <w:p w:rsidR="00B95DD0" w:rsidRDefault="00B95DD0" w:rsidP="00FD4532">
      <w:pPr>
        <w:pStyle w:val="Odstavecseseznamem"/>
        <w:keepNext/>
        <w:widowControl w:val="0"/>
        <w:numPr>
          <w:ilvl w:val="0"/>
          <w:numId w:val="2"/>
        </w:numPr>
        <w:spacing w:after="0"/>
        <w:jc w:val="both"/>
      </w:pPr>
      <w:r>
        <w:t>Spoluúčast na vytváření vizuální image instituce – výtvarné a technické řešení reklamních poutačů apod.</w:t>
      </w:r>
    </w:p>
    <w:p w:rsidR="00B95DD0" w:rsidRDefault="00B95DD0" w:rsidP="00FD4532">
      <w:pPr>
        <w:pStyle w:val="Odstavecseseznamem"/>
        <w:keepNext/>
        <w:widowControl w:val="0"/>
        <w:numPr>
          <w:ilvl w:val="0"/>
          <w:numId w:val="2"/>
        </w:numPr>
        <w:spacing w:after="0"/>
        <w:jc w:val="both"/>
      </w:pPr>
      <w:r>
        <w:t>Vedení menšího pracovního týmu</w:t>
      </w:r>
    </w:p>
    <w:p w:rsidR="00BC7ABE" w:rsidRDefault="00BC7ABE" w:rsidP="003E6BF3">
      <w:pPr>
        <w:keepNext/>
        <w:widowControl w:val="0"/>
        <w:spacing w:after="0"/>
      </w:pPr>
    </w:p>
    <w:p w:rsidR="00BC7ABE" w:rsidRPr="00B718A7" w:rsidRDefault="00BC7ABE" w:rsidP="003E6BF3">
      <w:pPr>
        <w:keepNext/>
        <w:widowControl w:val="0"/>
        <w:spacing w:after="0"/>
        <w:sectPr w:rsidR="00BC7ABE" w:rsidRPr="00B718A7" w:rsidSect="00CE0605">
          <w:headerReference w:type="default" r:id="rId8"/>
          <w:headerReference w:type="first" r:id="rId9"/>
          <w:pgSz w:w="11906" w:h="16838" w:code="9"/>
          <w:pgMar w:top="3232" w:right="1134" w:bottom="1134" w:left="2268" w:header="703" w:footer="709" w:gutter="0"/>
          <w:cols w:space="708"/>
          <w:titlePg/>
          <w:docGrid w:linePitch="360"/>
        </w:sectPr>
      </w:pPr>
    </w:p>
    <w:p w:rsidR="00B718A7" w:rsidRPr="0095202B" w:rsidRDefault="00A30862" w:rsidP="003E6BF3">
      <w:pPr>
        <w:keepNext/>
        <w:widowControl w:val="0"/>
        <w:rPr>
          <w:rStyle w:val="Zdraznn"/>
          <w:rFonts w:cs="Times New Roman"/>
          <w:i w:val="0"/>
          <w:spacing w:val="0"/>
        </w:rPr>
      </w:pPr>
      <w:r w:rsidRPr="00EC6C9C">
        <w:rPr>
          <w:b/>
        </w:rPr>
        <w:lastRenderedPageBreak/>
        <w:t>Bližší informace o druhu práce podá</w:t>
      </w:r>
    </w:p>
    <w:p w:rsidR="00A30862" w:rsidRPr="00EC6C9C" w:rsidRDefault="00A30862" w:rsidP="003E6BF3">
      <w:pPr>
        <w:pStyle w:val="Odstavecseseznamem"/>
        <w:keepNext/>
        <w:keepLines/>
        <w:numPr>
          <w:ilvl w:val="0"/>
          <w:numId w:val="2"/>
        </w:numPr>
      </w:pPr>
      <w:r w:rsidRPr="00EC6C9C">
        <w:t>Michal Kučera, +420 602 219 552, michal.kucera@moravska-galerie.cz</w:t>
      </w:r>
    </w:p>
    <w:p w:rsidR="00A30862" w:rsidRPr="0095202B" w:rsidRDefault="00A30862" w:rsidP="003E6BF3">
      <w:pPr>
        <w:keepNext/>
        <w:widowControl w:val="0"/>
        <w:rPr>
          <w:rStyle w:val="Zdraznn"/>
          <w:rFonts w:cs="Times New Roman"/>
          <w:i w:val="0"/>
          <w:spacing w:val="0"/>
        </w:rPr>
      </w:pPr>
      <w:r w:rsidRPr="00EC6C9C">
        <w:rPr>
          <w:b/>
        </w:rPr>
        <w:t>Kvalifikační předpoklady a požadavky</w:t>
      </w:r>
    </w:p>
    <w:p w:rsidR="00B95DD0" w:rsidRDefault="00B95DD0" w:rsidP="00B95DD0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>
        <w:t>SŠ/</w:t>
      </w:r>
      <w:r w:rsidR="00BC7ABE" w:rsidRPr="00071368">
        <w:t>VŠ vzdělání</w:t>
      </w:r>
      <w:r>
        <w:t xml:space="preserve"> uměleckého nebo technického směru</w:t>
      </w:r>
    </w:p>
    <w:p w:rsidR="00121930" w:rsidRDefault="00B95DD0" w:rsidP="00B95DD0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>
        <w:t>Technické znalosti a řemeslné dovednosti v oblasti stavby</w:t>
      </w:r>
      <w:r w:rsidR="00121930">
        <w:t xml:space="preserve"> výstav (instalace a </w:t>
      </w:r>
      <w:proofErr w:type="spellStart"/>
      <w:r w:rsidR="00121930">
        <w:t>deinstalace</w:t>
      </w:r>
      <w:proofErr w:type="spellEnd"/>
      <w:r w:rsidR="00121930">
        <w:t xml:space="preserve"> výstavní </w:t>
      </w:r>
      <w:proofErr w:type="spellStart"/>
      <w:r w:rsidR="00121930">
        <w:t>paneláže</w:t>
      </w:r>
      <w:proofErr w:type="spellEnd"/>
      <w:r w:rsidR="00121930">
        <w:t xml:space="preserve">, instalace a </w:t>
      </w:r>
      <w:proofErr w:type="spellStart"/>
      <w:r w:rsidR="00121930">
        <w:t>deinstalace</w:t>
      </w:r>
      <w:proofErr w:type="spellEnd"/>
      <w:r w:rsidR="00121930">
        <w:t xml:space="preserve"> uměleckých předmětů a audiovizuální techniky/osvětlení)</w:t>
      </w:r>
    </w:p>
    <w:p w:rsidR="00121930" w:rsidRDefault="00121930" w:rsidP="00B95DD0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>
        <w:t xml:space="preserve">Manuální zručnost – práce </w:t>
      </w:r>
      <w:r w:rsidR="00352876">
        <w:t xml:space="preserve">s ručním nářadím, </w:t>
      </w:r>
      <w:r>
        <w:t>se dřevem, SDK</w:t>
      </w:r>
      <w:r w:rsidR="00352876">
        <w:t xml:space="preserve"> apod.</w:t>
      </w:r>
    </w:p>
    <w:p w:rsidR="00121930" w:rsidRDefault="00121930" w:rsidP="00B95DD0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>
        <w:t>Schopnost orientace v projektové dokumentaci</w:t>
      </w:r>
    </w:p>
    <w:p w:rsidR="00B95DD0" w:rsidRDefault="00121930" w:rsidP="00B95DD0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>
        <w:t xml:space="preserve">Zkušenost s vytvářením </w:t>
      </w:r>
      <w:r w:rsidR="00352876">
        <w:t>rozpočtů</w:t>
      </w:r>
      <w:r>
        <w:t xml:space="preserve"> </w:t>
      </w:r>
    </w:p>
    <w:p w:rsidR="00B95DD0" w:rsidRDefault="00B95DD0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>
        <w:t>Praxe v oboru nebo oboru příbuzném</w:t>
      </w:r>
    </w:p>
    <w:p w:rsidR="00B95DD0" w:rsidRPr="00071368" w:rsidRDefault="00B95DD0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>
        <w:t xml:space="preserve">Praxe ve vedení lidí </w:t>
      </w:r>
    </w:p>
    <w:p w:rsidR="00BC7ABE" w:rsidRPr="00071368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  <w:rPr>
          <w:rStyle w:val="textexposedshow"/>
        </w:rPr>
      </w:pPr>
      <w:r w:rsidRPr="00071368">
        <w:rPr>
          <w:rStyle w:val="textexposedshow"/>
        </w:rPr>
        <w:t>schopnost týmové i samostatné práce</w:t>
      </w:r>
    </w:p>
    <w:p w:rsidR="00BC7ABE" w:rsidRPr="00071368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schopnost analytického a systematického myšlení</w:t>
      </w:r>
    </w:p>
    <w:p w:rsidR="00BC7ABE" w:rsidRPr="00071368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schopnost efektivního plánování času</w:t>
      </w:r>
    </w:p>
    <w:p w:rsidR="00BC7ABE" w:rsidRPr="00071368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kultura vystupování a schopnost vstřícného jednání s lidmi</w:t>
      </w:r>
    </w:p>
    <w:p w:rsidR="00BC7ABE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asertivita, operativnost a flexibilita</w:t>
      </w:r>
      <w:r w:rsidR="000B1B79">
        <w:t>, odolnost vůči stresu</w:t>
      </w:r>
    </w:p>
    <w:p w:rsidR="00347335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 xml:space="preserve">dobrá znalost práce na PC (Word, Excel, Outlook), </w:t>
      </w:r>
    </w:p>
    <w:p w:rsidR="00BC7ABE" w:rsidRPr="00071368" w:rsidRDefault="00BC7ABE" w:rsidP="003E6BF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praxe v kulturní oblasti výhodou</w:t>
      </w:r>
    </w:p>
    <w:p w:rsidR="00BC7ABE" w:rsidRPr="00071368" w:rsidRDefault="00BC7ABE" w:rsidP="00A82133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aktivní zájem o výtvarné umění a design</w:t>
      </w:r>
      <w:r w:rsidR="00A82133">
        <w:t xml:space="preserve"> </w:t>
      </w:r>
    </w:p>
    <w:p w:rsidR="00BC7ABE" w:rsidRDefault="00BC7ABE" w:rsidP="00FD4532">
      <w:pPr>
        <w:pStyle w:val="Odstavecseseznamem"/>
        <w:keepNext/>
        <w:widowControl w:val="0"/>
        <w:numPr>
          <w:ilvl w:val="0"/>
          <w:numId w:val="4"/>
        </w:numPr>
        <w:spacing w:after="0"/>
        <w:jc w:val="both"/>
      </w:pPr>
      <w:r w:rsidRPr="00071368">
        <w:t>občanská bezúhonnost</w:t>
      </w:r>
    </w:p>
    <w:p w:rsidR="00FD4532" w:rsidRPr="00FD4532" w:rsidRDefault="00FD4532" w:rsidP="00FD4532">
      <w:pPr>
        <w:pStyle w:val="Odstavecseseznamem"/>
        <w:keepNext/>
        <w:widowControl w:val="0"/>
        <w:spacing w:after="0"/>
        <w:ind w:left="360"/>
        <w:jc w:val="both"/>
      </w:pPr>
    </w:p>
    <w:p w:rsidR="00A30862" w:rsidRPr="00A30862" w:rsidRDefault="00A30862" w:rsidP="003E6BF3">
      <w:pPr>
        <w:keepNext/>
        <w:widowControl w:val="0"/>
        <w:rPr>
          <w:rStyle w:val="Zdraznn"/>
          <w:rFonts w:cs="Times New Roman"/>
          <w:i w:val="0"/>
          <w:spacing w:val="0"/>
        </w:rPr>
      </w:pPr>
      <w:r w:rsidRPr="00A30862">
        <w:rPr>
          <w:b/>
        </w:rPr>
        <w:t>Nabízíme</w:t>
      </w:r>
    </w:p>
    <w:p w:rsidR="00BC7ABE" w:rsidRPr="00BC7ABE" w:rsidRDefault="00BC7ABE" w:rsidP="003E6BF3">
      <w:pPr>
        <w:pStyle w:val="Zkladntext"/>
        <w:keepNext/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C7ABE">
        <w:rPr>
          <w:sz w:val="22"/>
          <w:szCs w:val="22"/>
        </w:rPr>
        <w:t>Plný pracovní úvazek</w:t>
      </w:r>
    </w:p>
    <w:p w:rsidR="00BC7ABE" w:rsidRPr="002B39B6" w:rsidRDefault="002B39B6" w:rsidP="002B39B6">
      <w:pPr>
        <w:pStyle w:val="Zkladn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3C6353">
        <w:rPr>
          <w:sz w:val="22"/>
          <w:szCs w:val="22"/>
        </w:rPr>
        <w:t xml:space="preserve">latové podmínky se řídí zákonem č. 262/2006 Sb., zákoník práce, ve znění pozdějších předpisů a nařízením vlády </w:t>
      </w:r>
      <w:r w:rsidRPr="00BC7ABE">
        <w:rPr>
          <w:sz w:val="22"/>
          <w:szCs w:val="22"/>
        </w:rPr>
        <w:t>č. </w:t>
      </w:r>
      <w:r>
        <w:rPr>
          <w:sz w:val="22"/>
          <w:szCs w:val="22"/>
        </w:rPr>
        <w:t>341</w:t>
      </w:r>
      <w:r w:rsidRPr="00BC7ABE">
        <w:rPr>
          <w:sz w:val="22"/>
          <w:szCs w:val="22"/>
        </w:rPr>
        <w:t>/20</w:t>
      </w:r>
      <w:r>
        <w:rPr>
          <w:sz w:val="22"/>
          <w:szCs w:val="22"/>
        </w:rPr>
        <w:t>17</w:t>
      </w:r>
      <w:r w:rsidRPr="00BC7ABE">
        <w:rPr>
          <w:sz w:val="22"/>
          <w:szCs w:val="22"/>
        </w:rPr>
        <w:t xml:space="preserve"> Sb., </w:t>
      </w:r>
      <w:r w:rsidRPr="003C6353">
        <w:rPr>
          <w:sz w:val="22"/>
          <w:szCs w:val="22"/>
        </w:rPr>
        <w:t>o platových poměrech zaměstnanců ve veřejných službách a správě, ve znění pozdějších předpisů (</w:t>
      </w:r>
      <w:r>
        <w:rPr>
          <w:sz w:val="22"/>
          <w:szCs w:val="22"/>
        </w:rPr>
        <w:t>1</w:t>
      </w:r>
      <w:r w:rsidR="00A82133">
        <w:rPr>
          <w:sz w:val="22"/>
          <w:szCs w:val="22"/>
        </w:rPr>
        <w:t>2</w:t>
      </w:r>
      <w:r>
        <w:rPr>
          <w:sz w:val="22"/>
          <w:szCs w:val="22"/>
        </w:rPr>
        <w:t>. platová třída</w:t>
      </w:r>
      <w:r w:rsidRPr="003C6353">
        <w:rPr>
          <w:sz w:val="22"/>
          <w:szCs w:val="22"/>
        </w:rPr>
        <w:t>).</w:t>
      </w:r>
    </w:p>
    <w:p w:rsidR="00BC7ABE" w:rsidRPr="00BC7ABE" w:rsidRDefault="00BC7ABE" w:rsidP="003E6BF3">
      <w:pPr>
        <w:pStyle w:val="Zkladntext"/>
        <w:keepNext/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C7ABE">
        <w:rPr>
          <w:sz w:val="22"/>
          <w:szCs w:val="22"/>
        </w:rPr>
        <w:lastRenderedPageBreak/>
        <w:t>pracovní poměr na dobu určitou</w:t>
      </w:r>
    </w:p>
    <w:p w:rsidR="00BC7ABE" w:rsidRPr="00BC7ABE" w:rsidRDefault="00BC7ABE" w:rsidP="003E6BF3">
      <w:pPr>
        <w:pStyle w:val="Zkladntext"/>
        <w:keepNext/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C7ABE">
        <w:rPr>
          <w:sz w:val="22"/>
          <w:szCs w:val="22"/>
        </w:rPr>
        <w:t>zázemí významné kulturní instituce</w:t>
      </w:r>
    </w:p>
    <w:p w:rsidR="00BC7ABE" w:rsidRDefault="00BC7ABE" w:rsidP="003E6BF3">
      <w:pPr>
        <w:pStyle w:val="Zkladntext"/>
        <w:keepNext/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C7ABE">
        <w:rPr>
          <w:sz w:val="22"/>
          <w:szCs w:val="22"/>
        </w:rPr>
        <w:t>5 týdnů dovolené</w:t>
      </w:r>
      <w:r w:rsidR="00352876">
        <w:rPr>
          <w:sz w:val="22"/>
          <w:szCs w:val="22"/>
        </w:rPr>
        <w:t xml:space="preserve">, 3x </w:t>
      </w:r>
      <w:proofErr w:type="spellStart"/>
      <w:r w:rsidR="00352876">
        <w:rPr>
          <w:sz w:val="22"/>
          <w:szCs w:val="22"/>
        </w:rPr>
        <w:t>sickday</w:t>
      </w:r>
      <w:proofErr w:type="spellEnd"/>
    </w:p>
    <w:p w:rsidR="00347335" w:rsidRDefault="00347335" w:rsidP="003E6BF3">
      <w:pPr>
        <w:pStyle w:val="Zkladntext"/>
        <w:keepNext/>
        <w:widowControl w:val="0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Stravenky </w:t>
      </w:r>
    </w:p>
    <w:p w:rsidR="00BC7ABE" w:rsidRPr="00BC7ABE" w:rsidRDefault="00BC7ABE" w:rsidP="003E6BF3">
      <w:pPr>
        <w:pStyle w:val="Zkladntext"/>
        <w:keepNext/>
        <w:widowControl w:val="0"/>
        <w:spacing w:line="276" w:lineRule="auto"/>
        <w:ind w:left="360"/>
        <w:rPr>
          <w:sz w:val="22"/>
          <w:szCs w:val="22"/>
        </w:rPr>
      </w:pPr>
    </w:p>
    <w:p w:rsidR="00A30862" w:rsidRPr="00A30862" w:rsidRDefault="00A30862" w:rsidP="003E6BF3">
      <w:pPr>
        <w:keepNext/>
        <w:widowControl w:val="0"/>
        <w:rPr>
          <w:rStyle w:val="Zdraznn"/>
          <w:rFonts w:cs="Times New Roman"/>
          <w:i w:val="0"/>
          <w:spacing w:val="0"/>
        </w:rPr>
      </w:pPr>
      <w:r>
        <w:rPr>
          <w:b/>
        </w:rPr>
        <w:t>Termín nástupu</w:t>
      </w:r>
    </w:p>
    <w:p w:rsidR="00A30862" w:rsidRPr="00347335" w:rsidRDefault="00416F72" w:rsidP="003E6BF3">
      <w:pPr>
        <w:pStyle w:val="Odstavecseseznamem"/>
        <w:keepNext/>
        <w:widowControl w:val="0"/>
        <w:numPr>
          <w:ilvl w:val="0"/>
          <w:numId w:val="2"/>
        </w:numPr>
      </w:pPr>
      <w:r>
        <w:t>dohodou</w:t>
      </w:r>
    </w:p>
    <w:p w:rsidR="002B39B6" w:rsidRDefault="00A30862" w:rsidP="002B39B6">
      <w:pPr>
        <w:pStyle w:val="NormlnsWWW"/>
        <w:keepNext/>
        <w:widowControl w:val="0"/>
        <w:spacing w:before="0" w:after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6C9C">
        <w:rPr>
          <w:rFonts w:ascii="Times New Roman" w:hAnsi="Times New Roman"/>
          <w:b/>
          <w:color w:val="auto"/>
          <w:sz w:val="22"/>
          <w:szCs w:val="22"/>
        </w:rPr>
        <w:t>Předpoklady pro vznik pracovního poměru</w:t>
      </w:r>
    </w:p>
    <w:p w:rsidR="00A30862" w:rsidRPr="002B39B6" w:rsidRDefault="00A30862" w:rsidP="002B39B6">
      <w:pPr>
        <w:pStyle w:val="NormlnsWWW"/>
        <w:keepNext/>
        <w:widowControl w:val="0"/>
        <w:spacing w:before="0" w:after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t xml:space="preserve"> </w:t>
      </w:r>
    </w:p>
    <w:p w:rsidR="00A30862" w:rsidRPr="00A30862" w:rsidRDefault="00A30862" w:rsidP="003E6BF3">
      <w:pPr>
        <w:pStyle w:val="Odstavecseseznamem"/>
        <w:keepNext/>
        <w:widowControl w:val="0"/>
        <w:numPr>
          <w:ilvl w:val="0"/>
          <w:numId w:val="2"/>
        </w:numPr>
      </w:pPr>
      <w:r>
        <w:t>Věk minimálně 18 let</w:t>
      </w:r>
    </w:p>
    <w:p w:rsidR="00A30862" w:rsidRDefault="00A30862" w:rsidP="003E6BF3">
      <w:pPr>
        <w:pStyle w:val="Odstavecseseznamem"/>
        <w:keepNext/>
        <w:widowControl w:val="0"/>
        <w:numPr>
          <w:ilvl w:val="0"/>
          <w:numId w:val="2"/>
        </w:numPr>
      </w:pPr>
      <w:r>
        <w:t>Způsobilost k právním úkonům a bezúhonnost</w:t>
      </w:r>
    </w:p>
    <w:p w:rsidR="00A30862" w:rsidRDefault="00A30862" w:rsidP="003E6BF3">
      <w:pPr>
        <w:pStyle w:val="NormlnsWWW"/>
        <w:keepNext/>
        <w:widowControl w:val="0"/>
        <w:spacing w:before="0" w:after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Náležitost přihlášky</w:t>
      </w:r>
    </w:p>
    <w:p w:rsidR="00A30862" w:rsidRPr="00A30862" w:rsidRDefault="00A30862" w:rsidP="003E6BF3">
      <w:pPr>
        <w:pStyle w:val="NormlnsWWW"/>
        <w:keepNext/>
        <w:widowControl w:val="0"/>
        <w:spacing w:before="0" w:after="0" w:line="276" w:lineRule="auto"/>
        <w:jc w:val="both"/>
        <w:rPr>
          <w:rStyle w:val="Zdraznn"/>
          <w:rFonts w:ascii="Times New Roman" w:hAnsi="Times New Roman"/>
          <w:b w:val="0"/>
          <w:bCs w:val="0"/>
          <w:i w:val="0"/>
          <w:iCs w:val="0"/>
          <w:color w:val="auto"/>
          <w:spacing w:val="0"/>
          <w:sz w:val="22"/>
          <w:szCs w:val="22"/>
        </w:rPr>
      </w:pPr>
    </w:p>
    <w:p w:rsidR="00A30862" w:rsidRPr="00A30862" w:rsidRDefault="00A30862" w:rsidP="003E6BF3">
      <w:pPr>
        <w:pStyle w:val="Odstavecseseznamem"/>
        <w:keepNext/>
        <w:widowControl w:val="0"/>
        <w:numPr>
          <w:ilvl w:val="0"/>
          <w:numId w:val="2"/>
        </w:numPr>
      </w:pPr>
      <w:r>
        <w:t>Strukturovaný životopis</w:t>
      </w:r>
    </w:p>
    <w:p w:rsidR="00B718A7" w:rsidRPr="004A0093" w:rsidRDefault="00A30862" w:rsidP="00FD4532">
      <w:pPr>
        <w:pStyle w:val="Odstavecseseznamem"/>
        <w:keepNext/>
        <w:widowControl w:val="0"/>
        <w:numPr>
          <w:ilvl w:val="0"/>
          <w:numId w:val="2"/>
        </w:numPr>
      </w:pPr>
      <w:r w:rsidRPr="004A0093">
        <w:t>Motivační dopis</w:t>
      </w:r>
    </w:p>
    <w:p w:rsidR="003A794C" w:rsidRDefault="004A0093" w:rsidP="003E6BF3">
      <w:pPr>
        <w:pStyle w:val="Normlnweb"/>
        <w:keepNext/>
        <w:widowControl w:val="0"/>
        <w:spacing w:before="0" w:after="0" w:line="276" w:lineRule="auto"/>
        <w:rPr>
          <w:rStyle w:val="Siln"/>
          <w:sz w:val="22"/>
          <w:szCs w:val="22"/>
        </w:rPr>
      </w:pPr>
      <w:r w:rsidRPr="004A0093">
        <w:rPr>
          <w:b/>
          <w:color w:val="000000"/>
          <w:sz w:val="22"/>
          <w:szCs w:val="22"/>
        </w:rPr>
        <w:t xml:space="preserve">Přihlášku zašlete elektronicky na adresu </w:t>
      </w:r>
      <w:hyperlink r:id="rId10" w:history="1">
        <w:r w:rsidRPr="004A0093">
          <w:rPr>
            <w:rStyle w:val="Hypertextovodkaz"/>
            <w:b/>
            <w:sz w:val="22"/>
            <w:szCs w:val="22"/>
          </w:rPr>
          <w:t>michal.kucera@moravska-galerie.cz</w:t>
        </w:r>
      </w:hyperlink>
      <w:r w:rsidRPr="004A0093">
        <w:rPr>
          <w:b/>
          <w:sz w:val="22"/>
          <w:szCs w:val="22"/>
        </w:rPr>
        <w:t xml:space="preserve"> nebo písemně na adresu:</w:t>
      </w:r>
      <w:r w:rsidRPr="004A0093">
        <w:rPr>
          <w:sz w:val="22"/>
          <w:szCs w:val="22"/>
        </w:rPr>
        <w:t xml:space="preserve"> </w:t>
      </w:r>
      <w:r w:rsidRPr="004A0093">
        <w:rPr>
          <w:rStyle w:val="Siln"/>
          <w:sz w:val="22"/>
          <w:szCs w:val="22"/>
        </w:rPr>
        <w:t>Moravská galerie v Brně, Husova 18, 662 26 Brno</w:t>
      </w:r>
    </w:p>
    <w:p w:rsidR="00692DF6" w:rsidRPr="004A0093" w:rsidRDefault="004A0093" w:rsidP="003E6BF3">
      <w:pPr>
        <w:pStyle w:val="Normlnweb"/>
        <w:keepNext/>
        <w:widowControl w:val="0"/>
        <w:spacing w:before="0" w:after="0" w:line="276" w:lineRule="auto"/>
        <w:rPr>
          <w:b/>
          <w:color w:val="000000"/>
          <w:sz w:val="22"/>
          <w:szCs w:val="22"/>
        </w:rPr>
      </w:pPr>
      <w:r>
        <w:rPr>
          <w:rStyle w:val="Siln"/>
          <w:sz w:val="22"/>
          <w:szCs w:val="22"/>
        </w:rPr>
        <w:t>Vyhlašovatel si vyhrazuje právo zrušit toto výběrové řízení kdykoliv v jeho průběhu.</w:t>
      </w:r>
    </w:p>
    <w:sectPr w:rsidR="00692DF6" w:rsidRPr="004A0093" w:rsidSect="00B718A7">
      <w:pgSz w:w="11906" w:h="16838" w:code="9"/>
      <w:pgMar w:top="1985" w:right="1134" w:bottom="1134" w:left="226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15" w:rsidRDefault="00D52B15" w:rsidP="00692DF6">
      <w:pPr>
        <w:spacing w:after="0" w:line="240" w:lineRule="auto"/>
      </w:pPr>
      <w:r>
        <w:separator/>
      </w:r>
    </w:p>
  </w:endnote>
  <w:endnote w:type="continuationSeparator" w:id="0">
    <w:p w:rsidR="00D52B15" w:rsidRDefault="00D52B15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15" w:rsidRDefault="00D52B15" w:rsidP="00692DF6">
      <w:pPr>
        <w:spacing w:after="0" w:line="240" w:lineRule="auto"/>
      </w:pPr>
      <w:r>
        <w:separator/>
      </w:r>
    </w:p>
  </w:footnote>
  <w:footnote w:type="continuationSeparator" w:id="0">
    <w:p w:rsidR="00D52B15" w:rsidRDefault="00D52B15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2" w:rsidRDefault="00A30862" w:rsidP="00E2586E">
    <w:pPr>
      <w:pStyle w:val="Zhlav"/>
      <w:jc w:val="right"/>
    </w:pPr>
    <w:r>
      <w:t>VÝBĚROVÉ ŘÍZENÍ NA OBSAZENÍ PRACOVNÍ POZICE</w:t>
    </w:r>
    <w:r>
      <w:tab/>
    </w:r>
    <w:sdt>
      <w:sdtPr>
        <w:id w:val="-111389918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6AEF">
          <w:rPr>
            <w:noProof/>
          </w:rPr>
          <w:t>2</w:t>
        </w:r>
        <w:r>
          <w:fldChar w:fldCharType="end"/>
        </w:r>
      </w:sdtContent>
    </w:sdt>
  </w:p>
  <w:p w:rsidR="00A30862" w:rsidRPr="00E2586E" w:rsidRDefault="00A30862" w:rsidP="00E2586E">
    <w:pPr>
      <w:pStyle w:val="Zhlav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2" w:rsidRDefault="00A308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8819355" wp14:editId="2DFE0BA8">
          <wp:simplePos x="0" y="0"/>
          <wp:positionH relativeFrom="column">
            <wp:posOffset>-1863</wp:posOffset>
          </wp:positionH>
          <wp:positionV relativeFrom="paragraph">
            <wp:posOffset>-87997</wp:posOffset>
          </wp:positionV>
          <wp:extent cx="3024000" cy="906311"/>
          <wp:effectExtent l="0" t="0" r="5080" b="825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_znacka_dvojradek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906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4A8"/>
    <w:multiLevelType w:val="hybridMultilevel"/>
    <w:tmpl w:val="AC5E1524"/>
    <w:lvl w:ilvl="0" w:tplc="78F018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D948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5C55"/>
    <w:multiLevelType w:val="hybridMultilevel"/>
    <w:tmpl w:val="877065AC"/>
    <w:lvl w:ilvl="0" w:tplc="615C89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06FA0"/>
    <w:multiLevelType w:val="hybridMultilevel"/>
    <w:tmpl w:val="39C6F1FC"/>
    <w:lvl w:ilvl="0" w:tplc="E57E9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BE"/>
    <w:rsid w:val="000106B7"/>
    <w:rsid w:val="00027ACC"/>
    <w:rsid w:val="00065DD7"/>
    <w:rsid w:val="00067699"/>
    <w:rsid w:val="00080428"/>
    <w:rsid w:val="000873F5"/>
    <w:rsid w:val="00096809"/>
    <w:rsid w:val="000B1B79"/>
    <w:rsid w:val="00121930"/>
    <w:rsid w:val="001219B4"/>
    <w:rsid w:val="0015026F"/>
    <w:rsid w:val="00171AC2"/>
    <w:rsid w:val="0017603F"/>
    <w:rsid w:val="00177723"/>
    <w:rsid w:val="001E0EDF"/>
    <w:rsid w:val="00212AF1"/>
    <w:rsid w:val="00244F01"/>
    <w:rsid w:val="00294292"/>
    <w:rsid w:val="002B39B6"/>
    <w:rsid w:val="002D1CAA"/>
    <w:rsid w:val="002D63F1"/>
    <w:rsid w:val="00311E6D"/>
    <w:rsid w:val="00344779"/>
    <w:rsid w:val="00347335"/>
    <w:rsid w:val="00352876"/>
    <w:rsid w:val="00363D2E"/>
    <w:rsid w:val="003721D1"/>
    <w:rsid w:val="003925DD"/>
    <w:rsid w:val="003A794C"/>
    <w:rsid w:val="003C55F0"/>
    <w:rsid w:val="003D2061"/>
    <w:rsid w:val="003E6BF3"/>
    <w:rsid w:val="00416F72"/>
    <w:rsid w:val="00496EB8"/>
    <w:rsid w:val="004A0093"/>
    <w:rsid w:val="00511161"/>
    <w:rsid w:val="00527170"/>
    <w:rsid w:val="00530BF1"/>
    <w:rsid w:val="00540545"/>
    <w:rsid w:val="00546AEF"/>
    <w:rsid w:val="0058708A"/>
    <w:rsid w:val="005E2D9C"/>
    <w:rsid w:val="00641826"/>
    <w:rsid w:val="00692DF6"/>
    <w:rsid w:val="006A23EF"/>
    <w:rsid w:val="006E4CB0"/>
    <w:rsid w:val="007510E6"/>
    <w:rsid w:val="0075210A"/>
    <w:rsid w:val="00752837"/>
    <w:rsid w:val="007B5D0F"/>
    <w:rsid w:val="00804F62"/>
    <w:rsid w:val="00836BC2"/>
    <w:rsid w:val="008A136E"/>
    <w:rsid w:val="0095202B"/>
    <w:rsid w:val="009A4BBD"/>
    <w:rsid w:val="009B1D4B"/>
    <w:rsid w:val="009D70FE"/>
    <w:rsid w:val="009E2D5B"/>
    <w:rsid w:val="009F3962"/>
    <w:rsid w:val="00A30862"/>
    <w:rsid w:val="00A4708D"/>
    <w:rsid w:val="00A82133"/>
    <w:rsid w:val="00A85F8A"/>
    <w:rsid w:val="00A94940"/>
    <w:rsid w:val="00AB2912"/>
    <w:rsid w:val="00AC34AC"/>
    <w:rsid w:val="00AD1C02"/>
    <w:rsid w:val="00AE42BB"/>
    <w:rsid w:val="00B255F6"/>
    <w:rsid w:val="00B718A7"/>
    <w:rsid w:val="00B7344B"/>
    <w:rsid w:val="00B75D8E"/>
    <w:rsid w:val="00B958A6"/>
    <w:rsid w:val="00B95DD0"/>
    <w:rsid w:val="00BA59E6"/>
    <w:rsid w:val="00BB13C4"/>
    <w:rsid w:val="00BC4DDB"/>
    <w:rsid w:val="00BC7ABE"/>
    <w:rsid w:val="00BE6D73"/>
    <w:rsid w:val="00C005E6"/>
    <w:rsid w:val="00C20F42"/>
    <w:rsid w:val="00C435F7"/>
    <w:rsid w:val="00C56D55"/>
    <w:rsid w:val="00C923B6"/>
    <w:rsid w:val="00CB5207"/>
    <w:rsid w:val="00CE0605"/>
    <w:rsid w:val="00D33153"/>
    <w:rsid w:val="00D52B15"/>
    <w:rsid w:val="00D55422"/>
    <w:rsid w:val="00DB7ADD"/>
    <w:rsid w:val="00DE238B"/>
    <w:rsid w:val="00DF6872"/>
    <w:rsid w:val="00E2586E"/>
    <w:rsid w:val="00E542CB"/>
    <w:rsid w:val="00E96B07"/>
    <w:rsid w:val="00EA2C8D"/>
    <w:rsid w:val="00EF1D97"/>
    <w:rsid w:val="00F00917"/>
    <w:rsid w:val="00F12D37"/>
    <w:rsid w:val="00F45AA7"/>
    <w:rsid w:val="00F52D59"/>
    <w:rsid w:val="00FB0130"/>
    <w:rsid w:val="00FC6CA9"/>
    <w:rsid w:val="00FD4532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F7C9"/>
  <w15:docId w15:val="{B67D49A8-21BF-4660-AD09-08ECA7C0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d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30862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308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sWWW">
    <w:name w:val="Normální (síť WWW)"/>
    <w:basedOn w:val="Normln"/>
    <w:rsid w:val="00A30862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cs-CZ"/>
    </w:rPr>
  </w:style>
  <w:style w:type="character" w:customStyle="1" w:styleId="textexposedshow">
    <w:name w:val="text_exposed_show"/>
    <w:basedOn w:val="Standardnpsmoodstavce"/>
    <w:rsid w:val="00BC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hal.kucera@moravska-galerie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cera\AppData\Local\Temp\Temp9_MG_wordovske_sablony.zip\sablony\MG_sablona_vyberove_riz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246E-A925-4C3A-AE95-9735FEEA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MG_sablona_vyberove_rizeni.dotx</Template>
  <TotalTime>30</TotalTime>
  <Pages>3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Kučera Michal</dc:creator>
  <cp:lastModifiedBy>Kučera Michal</cp:lastModifiedBy>
  <cp:revision>4</cp:revision>
  <cp:lastPrinted>2018-05-03T07:28:00Z</cp:lastPrinted>
  <dcterms:created xsi:type="dcterms:W3CDTF">2022-08-05T11:07:00Z</dcterms:created>
  <dcterms:modified xsi:type="dcterms:W3CDTF">2022-10-11T11:02:00Z</dcterms:modified>
</cp:coreProperties>
</file>