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69" w:rsidRDefault="00FC4769" w:rsidP="0013750F">
      <w:pPr>
        <w:pStyle w:val="Bezmezer"/>
      </w:pPr>
      <w:r>
        <w:t>Ředitel Muzea Brněnska, příspěvkové organizace</w:t>
      </w:r>
    </w:p>
    <w:p w:rsidR="00FC4769" w:rsidRPr="0013750F" w:rsidRDefault="00FC4769" w:rsidP="0013750F">
      <w:pPr>
        <w:pStyle w:val="Bezmezer"/>
        <w:rPr>
          <w:b/>
        </w:rPr>
      </w:pPr>
      <w:r w:rsidRPr="0013750F">
        <w:rPr>
          <w:b/>
        </w:rPr>
        <w:t>vyhlašuje výběrové řízení na místo</w:t>
      </w:r>
    </w:p>
    <w:p w:rsidR="00FC4769" w:rsidRPr="0013750F" w:rsidRDefault="00FC4769" w:rsidP="0033123C">
      <w:pPr>
        <w:rPr>
          <w:rFonts w:ascii="Calibri" w:hAnsi="Calibri" w:cs="Arial"/>
          <w:b/>
        </w:rPr>
      </w:pPr>
      <w:r w:rsidRPr="0013750F">
        <w:rPr>
          <w:rFonts w:ascii="Calibri" w:hAnsi="Calibri" w:cs="Arial"/>
          <w:b/>
        </w:rPr>
        <w:t xml:space="preserve">výstavář, výtvarník / </w:t>
      </w:r>
      <w:proofErr w:type="spellStart"/>
      <w:r w:rsidRPr="0013750F">
        <w:rPr>
          <w:rFonts w:ascii="Calibri" w:hAnsi="Calibri" w:cs="Arial"/>
          <w:b/>
        </w:rPr>
        <w:t>výstavářka</w:t>
      </w:r>
      <w:proofErr w:type="spellEnd"/>
      <w:r w:rsidRPr="0013750F">
        <w:rPr>
          <w:rFonts w:ascii="Calibri" w:hAnsi="Calibri" w:cs="Arial"/>
          <w:b/>
        </w:rPr>
        <w:t>, výtvarnice</w:t>
      </w:r>
    </w:p>
    <w:p w:rsidR="00FC4769" w:rsidRDefault="00FC4769" w:rsidP="0033123C">
      <w:pPr>
        <w:rPr>
          <w:rFonts w:ascii="Calibri" w:hAnsi="Calibri" w:cs="Arial"/>
        </w:rPr>
      </w:pPr>
      <w:r>
        <w:rPr>
          <w:rFonts w:ascii="Calibri" w:hAnsi="Calibri" w:cs="Arial"/>
        </w:rPr>
        <w:t>za účelem obsazení pracovního místa pro pobočku Podhorácké muzeum v Předklášteří</w:t>
      </w:r>
    </w:p>
    <w:p w:rsidR="0033123C" w:rsidRPr="0013750F" w:rsidRDefault="0033123C" w:rsidP="0013750F">
      <w:pPr>
        <w:pStyle w:val="Bezmezer"/>
        <w:rPr>
          <w:b/>
          <w:u w:val="single"/>
        </w:rPr>
      </w:pPr>
      <w:r w:rsidRPr="0013750F">
        <w:rPr>
          <w:b/>
          <w:u w:val="single"/>
        </w:rPr>
        <w:t xml:space="preserve">Charakteristika </w:t>
      </w:r>
      <w:r w:rsidR="00FC4769" w:rsidRPr="0013750F">
        <w:rPr>
          <w:b/>
          <w:u w:val="single"/>
        </w:rPr>
        <w:t>pracovního místa</w:t>
      </w:r>
      <w:r w:rsidRPr="0013750F">
        <w:rPr>
          <w:b/>
          <w:u w:val="single"/>
        </w:rPr>
        <w:t>:</w:t>
      </w:r>
    </w:p>
    <w:p w:rsidR="0033123C" w:rsidRPr="0033123C" w:rsidRDefault="0033123C" w:rsidP="0033123C">
      <w:pPr>
        <w:rPr>
          <w:rFonts w:ascii="Calibri" w:hAnsi="Calibri"/>
        </w:rPr>
      </w:pPr>
      <w:r w:rsidRPr="0033123C">
        <w:rPr>
          <w:rFonts w:ascii="Calibri" w:hAnsi="Calibri"/>
        </w:rPr>
        <w:t xml:space="preserve">Pracovník na této pozici připravuje ve spolupráci s kurátory výtvarné a dispoziční řešení výstav pro pobočky Muzea Brněnska (Podhorácké muzeum v Předklášteří, Muzeum v Ivančicích, Muzeum ve Šlapanicích, Památník Mohyla míru, Památník písemnictví na Moravě v Rajhradě, Vila </w:t>
      </w:r>
      <w:proofErr w:type="spellStart"/>
      <w:r w:rsidRPr="0033123C">
        <w:rPr>
          <w:rFonts w:ascii="Calibri" w:hAnsi="Calibri"/>
        </w:rPr>
        <w:t>Löw</w:t>
      </w:r>
      <w:proofErr w:type="spellEnd"/>
      <w:r w:rsidRPr="0033123C">
        <w:rPr>
          <w:rFonts w:ascii="Calibri" w:hAnsi="Calibri"/>
        </w:rPr>
        <w:t xml:space="preserve">-Beer v Brně), </w:t>
      </w:r>
      <w:r w:rsidRPr="0033123C">
        <w:rPr>
          <w:rFonts w:ascii="Calibri" w:hAnsi="Calibri" w:cs="Arial"/>
        </w:rPr>
        <w:t xml:space="preserve">realizuje </w:t>
      </w:r>
      <w:r w:rsidRPr="0033123C">
        <w:rPr>
          <w:rFonts w:ascii="Calibri" w:hAnsi="Calibri"/>
        </w:rPr>
        <w:t>grafické návrhy veškerých materiálů k výstavám a doprovodným akcím muzea</w:t>
      </w:r>
      <w:r>
        <w:rPr>
          <w:rFonts w:ascii="Calibri" w:hAnsi="Calibri"/>
        </w:rPr>
        <w:t xml:space="preserve"> </w:t>
      </w:r>
      <w:r w:rsidRPr="0033123C">
        <w:rPr>
          <w:rFonts w:ascii="Calibri" w:hAnsi="Calibri"/>
        </w:rPr>
        <w:t>(velkoformátové panely do výstav a expozic, propagační materiály apod.); prakticky realizuje instalaci výstav (instalační a aranžerské práce); spolupodílí se na budování vizuální identity muzea.</w:t>
      </w:r>
    </w:p>
    <w:p w:rsidR="0013750F" w:rsidRPr="0013750F" w:rsidRDefault="0033123C" w:rsidP="0013750F">
      <w:pPr>
        <w:pStyle w:val="Bezmezer"/>
        <w:rPr>
          <w:b/>
          <w:u w:val="single"/>
        </w:rPr>
      </w:pPr>
      <w:r w:rsidRPr="0013750F">
        <w:rPr>
          <w:b/>
          <w:u w:val="single"/>
        </w:rPr>
        <w:t>Po</w:t>
      </w:r>
      <w:r w:rsidR="00B30257" w:rsidRPr="0013750F">
        <w:rPr>
          <w:b/>
          <w:u w:val="single"/>
        </w:rPr>
        <w:t>dmínky výběrového řízení:</w:t>
      </w:r>
    </w:p>
    <w:p w:rsidR="0033123C" w:rsidRDefault="008A336D" w:rsidP="0013750F">
      <w:pPr>
        <w:pStyle w:val="Bezmezer"/>
      </w:pPr>
      <w:r>
        <w:t xml:space="preserve">vysokoškolské vzdělání minimálně bakalářského stupně </w:t>
      </w:r>
    </w:p>
    <w:p w:rsidR="0033123C" w:rsidRDefault="008C2447" w:rsidP="0033123C">
      <w:pPr>
        <w:spacing w:after="0"/>
        <w:rPr>
          <w:rFonts w:ascii="Calibri" w:hAnsi="Calibri"/>
        </w:rPr>
      </w:pPr>
      <w:r>
        <w:rPr>
          <w:rFonts w:ascii="Calibri" w:hAnsi="Calibri"/>
        </w:rPr>
        <w:t>z</w:t>
      </w:r>
      <w:r w:rsidR="0033123C" w:rsidRPr="0033123C">
        <w:rPr>
          <w:rFonts w:ascii="Calibri" w:hAnsi="Calibri"/>
        </w:rPr>
        <w:t xml:space="preserve">nalost práce s těmito programy: </w:t>
      </w:r>
      <w:r w:rsidR="002E5669" w:rsidRPr="002E5669">
        <w:rPr>
          <w:shd w:val="clear" w:color="auto" w:fill="FFFFFF"/>
        </w:rPr>
        <w:t xml:space="preserve">Adobe InDesign, </w:t>
      </w:r>
      <w:proofErr w:type="spellStart"/>
      <w:r w:rsidR="002E5669" w:rsidRPr="002E5669">
        <w:rPr>
          <w:shd w:val="clear" w:color="auto" w:fill="FFFFFF"/>
        </w:rPr>
        <w:t>Photoshop</w:t>
      </w:r>
      <w:proofErr w:type="spellEnd"/>
      <w:r w:rsidR="002E5669" w:rsidRPr="002E5669">
        <w:rPr>
          <w:shd w:val="clear" w:color="auto" w:fill="FFFFFF"/>
        </w:rPr>
        <w:t xml:space="preserve">, </w:t>
      </w:r>
      <w:proofErr w:type="spellStart"/>
      <w:r w:rsidR="002E5669" w:rsidRPr="002E5669">
        <w:rPr>
          <w:shd w:val="clear" w:color="auto" w:fill="FFFFFF"/>
        </w:rPr>
        <w:t>Illustrator</w:t>
      </w:r>
      <w:proofErr w:type="spellEnd"/>
    </w:p>
    <w:p w:rsidR="00B30257" w:rsidRPr="0033123C" w:rsidRDefault="00B30257" w:rsidP="0033123C">
      <w:pPr>
        <w:spacing w:after="0"/>
        <w:rPr>
          <w:rFonts w:ascii="Calibri" w:hAnsi="Calibri"/>
        </w:rPr>
      </w:pPr>
      <w:r>
        <w:rPr>
          <w:rFonts w:ascii="Calibri" w:hAnsi="Calibri"/>
        </w:rPr>
        <w:t>dobré organizační schopnosti, schopnost samostatné a kolektivní práce</w:t>
      </w:r>
    </w:p>
    <w:p w:rsidR="0033123C" w:rsidRDefault="0033123C" w:rsidP="0033123C">
      <w:pPr>
        <w:spacing w:after="0"/>
        <w:rPr>
          <w:rFonts w:ascii="Calibri" w:hAnsi="Calibri"/>
        </w:rPr>
      </w:pPr>
      <w:r w:rsidRPr="0033123C">
        <w:rPr>
          <w:rFonts w:ascii="Calibri" w:hAnsi="Calibri"/>
        </w:rPr>
        <w:t>komunikativnost, časov</w:t>
      </w:r>
      <w:r w:rsidR="00B30257">
        <w:rPr>
          <w:rFonts w:ascii="Calibri" w:hAnsi="Calibri"/>
        </w:rPr>
        <w:t>á</w:t>
      </w:r>
      <w:r w:rsidRPr="0033123C">
        <w:rPr>
          <w:rFonts w:ascii="Calibri" w:hAnsi="Calibri"/>
        </w:rPr>
        <w:t xml:space="preserve"> flexibilit</w:t>
      </w:r>
      <w:r w:rsidR="00B30257">
        <w:rPr>
          <w:rFonts w:ascii="Calibri" w:hAnsi="Calibri"/>
        </w:rPr>
        <w:t>a, iniciativa, odpovědnost, pečlivost</w:t>
      </w:r>
    </w:p>
    <w:p w:rsidR="00B30257" w:rsidRDefault="00B30257" w:rsidP="0033123C">
      <w:pPr>
        <w:spacing w:after="0"/>
        <w:rPr>
          <w:rFonts w:ascii="Calibri" w:hAnsi="Calibri"/>
        </w:rPr>
      </w:pPr>
      <w:r>
        <w:rPr>
          <w:rFonts w:ascii="Calibri" w:hAnsi="Calibri"/>
        </w:rPr>
        <w:t>praxe na obdobné pozici vítána (není podmínkou)</w:t>
      </w:r>
    </w:p>
    <w:p w:rsidR="00B30257" w:rsidRDefault="00B30257" w:rsidP="0033123C">
      <w:pPr>
        <w:spacing w:after="0"/>
        <w:rPr>
          <w:rFonts w:ascii="Calibri" w:hAnsi="Calibri"/>
        </w:rPr>
      </w:pPr>
    </w:p>
    <w:p w:rsidR="00B30257" w:rsidRDefault="00B30257" w:rsidP="0033123C">
      <w:pPr>
        <w:spacing w:after="0"/>
        <w:rPr>
          <w:rFonts w:ascii="Calibri" w:hAnsi="Calibri"/>
          <w:b/>
          <w:u w:val="single"/>
        </w:rPr>
      </w:pPr>
      <w:r w:rsidRPr="0013750F">
        <w:rPr>
          <w:rFonts w:ascii="Calibri" w:hAnsi="Calibri"/>
          <w:b/>
          <w:u w:val="single"/>
        </w:rPr>
        <w:t>Platové podmínky:</w:t>
      </w:r>
    </w:p>
    <w:p w:rsidR="00937C33" w:rsidRPr="00937C33" w:rsidRDefault="00937C33" w:rsidP="00937C33">
      <w:pPr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Calibri" w:hAnsi="Calibri" w:cs="Calibri"/>
        </w:rPr>
      </w:pPr>
      <w:r w:rsidRPr="00937C33">
        <w:rPr>
          <w:rFonts w:ascii="Calibri" w:hAnsi="Calibri" w:cs="Calibri"/>
        </w:rPr>
        <w:t xml:space="preserve">řídí se zákoníkem práce a NV o platových poměrech zaměstnanců ve veřejných službách </w:t>
      </w:r>
      <w:r w:rsidRPr="00937C33">
        <w:rPr>
          <w:rFonts w:ascii="Calibri" w:hAnsi="Calibri" w:cs="Calibri"/>
        </w:rPr>
        <w:br/>
        <w:t xml:space="preserve">a správě; </w:t>
      </w:r>
    </w:p>
    <w:p w:rsidR="00721D9A" w:rsidRPr="00721D9A" w:rsidRDefault="00937C33" w:rsidP="009A7052">
      <w:pPr>
        <w:numPr>
          <w:ilvl w:val="0"/>
          <w:numId w:val="2"/>
        </w:numPr>
        <w:spacing w:after="120" w:line="240" w:lineRule="auto"/>
        <w:ind w:left="47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937C33">
        <w:rPr>
          <w:rFonts w:ascii="Calibri" w:hAnsi="Calibri" w:cs="Calibri"/>
        </w:rPr>
        <w:t xml:space="preserve">. platová třída (rozpětí od </w:t>
      </w:r>
      <w:r>
        <w:rPr>
          <w:rFonts w:ascii="Calibri" w:hAnsi="Calibri" w:cs="Calibri"/>
        </w:rPr>
        <w:t>23.390</w:t>
      </w:r>
      <w:r w:rsidRPr="00937C33">
        <w:rPr>
          <w:rFonts w:ascii="Calibri" w:hAnsi="Calibri" w:cs="Calibri"/>
        </w:rPr>
        <w:t xml:space="preserve">,- do </w:t>
      </w:r>
      <w:r>
        <w:rPr>
          <w:rFonts w:ascii="Calibri" w:hAnsi="Calibri" w:cs="Calibri"/>
        </w:rPr>
        <w:t>34.370</w:t>
      </w:r>
      <w:r w:rsidRPr="00937C33">
        <w:rPr>
          <w:rFonts w:ascii="Calibri" w:hAnsi="Calibri" w:cs="Calibri"/>
        </w:rPr>
        <w:t>,- Kč dle započitatelné praxe); po třech měsících možno získat osobní ohodnocení</w:t>
      </w:r>
      <w:r w:rsidR="00186849">
        <w:rPr>
          <w:rFonts w:ascii="Calibri" w:hAnsi="Calibri" w:cs="Calibri"/>
        </w:rPr>
        <w:t xml:space="preserve">, </w:t>
      </w:r>
    </w:p>
    <w:p w:rsidR="00937C33" w:rsidRPr="009A7052" w:rsidRDefault="00721D9A" w:rsidP="009A7052">
      <w:pPr>
        <w:numPr>
          <w:ilvl w:val="0"/>
          <w:numId w:val="2"/>
        </w:numPr>
        <w:spacing w:after="120" w:line="240" w:lineRule="auto"/>
        <w:ind w:left="470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zaměstnanec má nárok na</w:t>
      </w:r>
      <w:r w:rsidR="00186849">
        <w:rPr>
          <w:rFonts w:ascii="Calibri" w:hAnsi="Calibri" w:cs="Calibri"/>
        </w:rPr>
        <w:t xml:space="preserve"> čerpání</w:t>
      </w:r>
      <w:r>
        <w:rPr>
          <w:rFonts w:ascii="Calibri" w:hAnsi="Calibri" w:cs="Calibri"/>
        </w:rPr>
        <w:t xml:space="preserve"> </w:t>
      </w:r>
      <w:r w:rsidRPr="009A7052">
        <w:rPr>
          <w:rFonts w:ascii="Calibri" w:hAnsi="Calibri" w:cs="Calibri"/>
          <w:color w:val="000000"/>
          <w:spacing w:val="5"/>
          <w:shd w:val="clear" w:color="auto" w:fill="FFFFFF"/>
        </w:rPr>
        <w:t>5 týdnů dovolené</w:t>
      </w:r>
      <w:r w:rsidR="00186849">
        <w:rPr>
          <w:rFonts w:ascii="Calibri" w:hAnsi="Calibri" w:cs="Calibri"/>
          <w:color w:val="000000"/>
          <w:spacing w:val="5"/>
          <w:shd w:val="clear" w:color="auto" w:fill="FFFFFF"/>
        </w:rPr>
        <w:t xml:space="preserve"> a </w:t>
      </w:r>
      <w:r w:rsidR="00937C33" w:rsidRPr="009A7052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937C33" w:rsidRPr="009A7052">
        <w:rPr>
          <w:rFonts w:ascii="Calibri" w:hAnsi="Calibri" w:cs="Calibri"/>
        </w:rPr>
        <w:t>dn</w:t>
      </w:r>
      <w:r w:rsidR="00186849">
        <w:rPr>
          <w:rFonts w:ascii="Calibri" w:hAnsi="Calibri" w:cs="Calibri"/>
        </w:rPr>
        <w:t>ů</w:t>
      </w:r>
      <w:r w:rsidR="00937C33" w:rsidRPr="009A7052">
        <w:rPr>
          <w:rFonts w:ascii="Calibri" w:hAnsi="Calibri" w:cs="Calibri"/>
        </w:rPr>
        <w:t xml:space="preserve"> zdravo</w:t>
      </w:r>
      <w:r w:rsidR="00E97C98" w:rsidRPr="009A7052">
        <w:rPr>
          <w:rFonts w:ascii="Calibri" w:hAnsi="Calibri" w:cs="Calibri"/>
        </w:rPr>
        <w:t>tního volna</w:t>
      </w:r>
      <w:r>
        <w:rPr>
          <w:rFonts w:ascii="Calibri" w:hAnsi="Calibri" w:cs="Calibri"/>
        </w:rPr>
        <w:t xml:space="preserve"> za kalendářní rok</w:t>
      </w:r>
      <w:r w:rsidR="009A7052" w:rsidRPr="009A7052">
        <w:rPr>
          <w:rFonts w:ascii="Calibri" w:hAnsi="Calibri" w:cs="Calibri"/>
        </w:rPr>
        <w:t>, peněžitý příspěvek na stravování</w:t>
      </w:r>
      <w:r>
        <w:rPr>
          <w:rFonts w:ascii="Calibri" w:hAnsi="Calibri" w:cs="Calibri"/>
        </w:rPr>
        <w:t xml:space="preserve">  </w:t>
      </w:r>
      <w:r w:rsidR="00186849">
        <w:rPr>
          <w:rFonts w:ascii="Calibri" w:hAnsi="Calibri" w:cs="Calibri"/>
        </w:rPr>
        <w:t xml:space="preserve">ve výši 82 Kč </w:t>
      </w:r>
    </w:p>
    <w:p w:rsidR="00B30257" w:rsidRPr="0013750F" w:rsidRDefault="00B30257" w:rsidP="0033123C">
      <w:pPr>
        <w:spacing w:after="0"/>
        <w:rPr>
          <w:rFonts w:ascii="Calibri" w:hAnsi="Calibri"/>
          <w:b/>
          <w:u w:val="single"/>
        </w:rPr>
      </w:pPr>
      <w:r w:rsidRPr="0013750F">
        <w:rPr>
          <w:rFonts w:ascii="Calibri" w:hAnsi="Calibri"/>
          <w:b/>
          <w:u w:val="single"/>
        </w:rPr>
        <w:t xml:space="preserve">Místo výkonu práce: </w:t>
      </w:r>
    </w:p>
    <w:p w:rsidR="008C2447" w:rsidRDefault="00B30257" w:rsidP="0033123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Podhorácké muzeum </w:t>
      </w:r>
      <w:r w:rsidR="001D7AF8">
        <w:rPr>
          <w:rFonts w:ascii="Calibri" w:hAnsi="Calibri"/>
        </w:rPr>
        <w:t xml:space="preserve">v </w:t>
      </w:r>
      <w:r>
        <w:rPr>
          <w:rFonts w:ascii="Calibri" w:hAnsi="Calibri"/>
        </w:rPr>
        <w:t xml:space="preserve">Předklášteří, </w:t>
      </w:r>
      <w:r w:rsidR="008C2447">
        <w:rPr>
          <w:rFonts w:ascii="Calibri" w:hAnsi="Calibri"/>
        </w:rPr>
        <w:t xml:space="preserve">Porta </w:t>
      </w:r>
      <w:proofErr w:type="spellStart"/>
      <w:r w:rsidR="008C2447">
        <w:rPr>
          <w:rFonts w:ascii="Calibri" w:hAnsi="Calibri"/>
        </w:rPr>
        <w:t>coeli</w:t>
      </w:r>
      <w:proofErr w:type="spellEnd"/>
      <w:r w:rsidR="008C2447">
        <w:rPr>
          <w:rFonts w:ascii="Calibri" w:hAnsi="Calibri"/>
        </w:rPr>
        <w:t xml:space="preserve"> 1001</w:t>
      </w:r>
      <w:r w:rsidR="00937C33">
        <w:rPr>
          <w:rFonts w:ascii="Calibri" w:hAnsi="Calibri"/>
        </w:rPr>
        <w:t xml:space="preserve">, 666 02 </w:t>
      </w:r>
      <w:r w:rsidR="008C2447">
        <w:rPr>
          <w:rFonts w:ascii="Calibri" w:hAnsi="Calibri"/>
        </w:rPr>
        <w:t xml:space="preserve">Předklášteří </w:t>
      </w:r>
    </w:p>
    <w:p w:rsidR="008C2447" w:rsidRPr="008A336D" w:rsidRDefault="008C2447" w:rsidP="0033123C">
      <w:pPr>
        <w:spacing w:after="0"/>
        <w:rPr>
          <w:rFonts w:ascii="Calibri" w:hAnsi="Calibri"/>
          <w:b/>
          <w:u w:val="single"/>
        </w:rPr>
      </w:pPr>
      <w:r w:rsidRPr="008A336D">
        <w:rPr>
          <w:rFonts w:ascii="Calibri" w:hAnsi="Calibri"/>
          <w:b/>
          <w:u w:val="single"/>
        </w:rPr>
        <w:t xml:space="preserve">Termín nástupu: </w:t>
      </w:r>
    </w:p>
    <w:p w:rsidR="008C2447" w:rsidRDefault="008C2447" w:rsidP="0033123C">
      <w:pPr>
        <w:spacing w:after="0"/>
        <w:rPr>
          <w:rFonts w:ascii="Calibri" w:hAnsi="Calibri"/>
        </w:rPr>
      </w:pPr>
      <w:r>
        <w:rPr>
          <w:rFonts w:ascii="Calibri" w:hAnsi="Calibri"/>
        </w:rPr>
        <w:t>předpokládaný nástup: 2. ledna 2023 nebo dle dohody</w:t>
      </w:r>
    </w:p>
    <w:p w:rsidR="008C2447" w:rsidRDefault="008C2447" w:rsidP="0033123C">
      <w:pPr>
        <w:spacing w:after="0"/>
        <w:rPr>
          <w:rFonts w:ascii="Calibri" w:hAnsi="Calibri"/>
        </w:rPr>
      </w:pPr>
    </w:p>
    <w:p w:rsidR="008C2447" w:rsidRPr="008A336D" w:rsidRDefault="008C2447" w:rsidP="008A336D">
      <w:pPr>
        <w:pStyle w:val="Bezmezer"/>
        <w:rPr>
          <w:b/>
        </w:rPr>
      </w:pPr>
      <w:r w:rsidRPr="008A336D">
        <w:rPr>
          <w:b/>
        </w:rPr>
        <w:t>Přihlášku s požadovanými doklady a přílohami zašlete nejpozději do 30. 11. 2022 na e-mailovou adresu: j.zacpal</w:t>
      </w:r>
      <w:r w:rsidR="001D7AF8">
        <w:rPr>
          <w:b/>
        </w:rPr>
        <w:t>@m</w:t>
      </w:r>
      <w:r w:rsidRPr="008A336D">
        <w:rPr>
          <w:b/>
        </w:rPr>
        <w:t>uzeumbrnenska.cz</w:t>
      </w:r>
    </w:p>
    <w:p w:rsidR="008C2447" w:rsidRDefault="008C2447" w:rsidP="0033123C">
      <w:pPr>
        <w:spacing w:after="0"/>
        <w:rPr>
          <w:rFonts w:ascii="Calibri" w:hAnsi="Calibri"/>
        </w:rPr>
      </w:pPr>
    </w:p>
    <w:p w:rsidR="008C2447" w:rsidRPr="008A336D" w:rsidRDefault="008C2447" w:rsidP="0033123C">
      <w:pPr>
        <w:spacing w:after="0"/>
        <w:rPr>
          <w:rFonts w:ascii="Calibri" w:hAnsi="Calibri"/>
          <w:b/>
        </w:rPr>
      </w:pPr>
      <w:r w:rsidRPr="008A336D">
        <w:rPr>
          <w:rFonts w:ascii="Calibri" w:hAnsi="Calibri"/>
          <w:b/>
        </w:rPr>
        <w:t xml:space="preserve">Kontaktní pracovník pro případné dotazy k pozici – Mgr. Hana </w:t>
      </w:r>
      <w:proofErr w:type="spellStart"/>
      <w:r w:rsidRPr="008A336D">
        <w:rPr>
          <w:rFonts w:ascii="Calibri" w:hAnsi="Calibri"/>
          <w:b/>
        </w:rPr>
        <w:t>Fadingerová</w:t>
      </w:r>
      <w:proofErr w:type="spellEnd"/>
    </w:p>
    <w:p w:rsidR="008C2447" w:rsidRPr="008A336D" w:rsidRDefault="008C2447" w:rsidP="0033123C">
      <w:pPr>
        <w:spacing w:after="0"/>
        <w:rPr>
          <w:rFonts w:ascii="Calibri" w:hAnsi="Calibri"/>
          <w:b/>
        </w:rPr>
      </w:pPr>
      <w:r w:rsidRPr="008A336D">
        <w:rPr>
          <w:rFonts w:ascii="Calibri" w:hAnsi="Calibri"/>
          <w:b/>
        </w:rPr>
        <w:t xml:space="preserve">                                                                                            </w:t>
      </w:r>
      <w:r w:rsidR="008A336D">
        <w:rPr>
          <w:rFonts w:ascii="Calibri" w:hAnsi="Calibri"/>
          <w:b/>
        </w:rPr>
        <w:t xml:space="preserve">  </w:t>
      </w:r>
      <w:r w:rsidRPr="008A336D">
        <w:rPr>
          <w:rFonts w:ascii="Calibri" w:hAnsi="Calibri"/>
          <w:b/>
        </w:rPr>
        <w:t>tel. 537</w:t>
      </w:r>
      <w:r w:rsidR="005B3C4D" w:rsidRPr="008A336D">
        <w:rPr>
          <w:rFonts w:ascii="Calibri" w:hAnsi="Calibri"/>
          <w:b/>
        </w:rPr>
        <w:t> </w:t>
      </w:r>
      <w:r w:rsidRPr="008A336D">
        <w:rPr>
          <w:rFonts w:ascii="Calibri" w:hAnsi="Calibri"/>
          <w:b/>
        </w:rPr>
        <w:t>026</w:t>
      </w:r>
      <w:r w:rsidR="005B3C4D" w:rsidRPr="008A336D">
        <w:rPr>
          <w:rFonts w:ascii="Calibri" w:hAnsi="Calibri"/>
          <w:b/>
        </w:rPr>
        <w:t> 233, 702 205 331</w:t>
      </w:r>
    </w:p>
    <w:p w:rsidR="0033123C" w:rsidRDefault="0033123C" w:rsidP="0033123C">
      <w:pPr>
        <w:spacing w:after="0"/>
        <w:rPr>
          <w:rFonts w:ascii="Calibri" w:hAnsi="Calibri"/>
        </w:rPr>
      </w:pPr>
      <w:r>
        <w:rPr>
          <w:rFonts w:ascii="Calibri" w:hAnsi="Calibri"/>
        </w:rPr>
        <w:t>K přihlášce je nutno připojit:</w:t>
      </w:r>
    </w:p>
    <w:p w:rsidR="0033123C" w:rsidRPr="0033123C" w:rsidRDefault="0033123C" w:rsidP="0033123C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33123C">
        <w:t>Strukturovaný profesní životopis s údaji o dosavadních zaměstnáních a praxi (s uvedením názvu zaměstnavatele a vykonávané činnosti) odborných znalostech a dovednostech;</w:t>
      </w:r>
    </w:p>
    <w:p w:rsidR="0033123C" w:rsidRPr="0033123C" w:rsidRDefault="0033123C" w:rsidP="0033123C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33123C">
        <w:t>Stručný motivační dopis</w:t>
      </w:r>
      <w:r w:rsidRPr="0033123C">
        <w:rPr>
          <w:rFonts w:cs="Tahoma"/>
        </w:rPr>
        <w:t>;</w:t>
      </w:r>
    </w:p>
    <w:p w:rsidR="0033123C" w:rsidRPr="0033123C" w:rsidRDefault="0033123C" w:rsidP="0033123C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33123C">
        <w:t>Kopii dokladu o nejvyšším dosaženém vzdělání;</w:t>
      </w:r>
    </w:p>
    <w:p w:rsidR="0056254B" w:rsidRDefault="0033123C" w:rsidP="0056254B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33123C">
        <w:t>Návrh grafického materiálu, zadání viz příloha</w:t>
      </w:r>
    </w:p>
    <w:p w:rsidR="0056254B" w:rsidRDefault="008C3DB6" w:rsidP="0056254B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>
        <w:t>S</w:t>
      </w:r>
      <w:r w:rsidR="0056254B">
        <w:t>ouhlas se zpracováním osobních údajů dle ustanovení</w:t>
      </w:r>
      <w:r w:rsidR="0013750F">
        <w:t xml:space="preserve"> §5 odst. 2 zákona č. 101/2000 Sb., ve znění pozdějších předpisů a souhlas s prověřením referencí</w:t>
      </w:r>
    </w:p>
    <w:p w:rsidR="0056254B" w:rsidRPr="008A336D" w:rsidRDefault="0056254B" w:rsidP="0056254B">
      <w:pPr>
        <w:spacing w:after="60" w:line="240" w:lineRule="auto"/>
        <w:jc w:val="both"/>
        <w:rPr>
          <w:b/>
        </w:rPr>
      </w:pPr>
      <w:r w:rsidRPr="008A336D">
        <w:rPr>
          <w:b/>
        </w:rPr>
        <w:t>Vyhlašovatel si vyhrazuje právo zrušit toto výběrové řízení kdykoliv v jeho průběhu.</w:t>
      </w:r>
    </w:p>
    <w:p w:rsidR="00DB7D98" w:rsidRDefault="00DB7D98" w:rsidP="00DB7D98">
      <w:pPr>
        <w:spacing w:after="0" w:line="360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DB7D98" w:rsidRDefault="00DB7D98" w:rsidP="00DB7D98">
      <w:pPr>
        <w:spacing w:after="0" w:line="360" w:lineRule="auto"/>
        <w:jc w:val="center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>Přihláška k výběrovému řízení</w:t>
      </w:r>
    </w:p>
    <w:p w:rsidR="00DB7D98" w:rsidRDefault="00DB7D98" w:rsidP="00DB7D98">
      <w:pPr>
        <w:spacing w:after="0"/>
        <w:rPr>
          <w:rFonts w:ascii="Tahoma" w:hAnsi="Tahoma" w:cs="Tahoma"/>
          <w:b/>
          <w:caps/>
          <w:sz w:val="20"/>
          <w:szCs w:val="20"/>
        </w:rPr>
      </w:pPr>
    </w:p>
    <w:p w:rsidR="00DB7D98" w:rsidRDefault="00DB7D98" w:rsidP="00DB7D98">
      <w:pPr>
        <w:spacing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Přihlašuji se do výběrového řízení na obsazení místa:</w:t>
      </w:r>
    </w:p>
    <w:p w:rsidR="00DB7D98" w:rsidRPr="00DB7D98" w:rsidRDefault="00DB7D98" w:rsidP="00DB7D98">
      <w:pPr>
        <w:jc w:val="center"/>
        <w:rPr>
          <w:rFonts w:ascii="Calibri" w:hAnsi="Calibri" w:cs="Arial"/>
          <w:b/>
          <w:sz w:val="28"/>
          <w:szCs w:val="28"/>
        </w:rPr>
      </w:pPr>
      <w:r w:rsidRPr="00DB7D98">
        <w:rPr>
          <w:rFonts w:ascii="Calibri" w:hAnsi="Calibri" w:cs="Arial"/>
          <w:b/>
          <w:sz w:val="28"/>
          <w:szCs w:val="28"/>
        </w:rPr>
        <w:t xml:space="preserve">výstavář, výtvarník / </w:t>
      </w:r>
      <w:proofErr w:type="spellStart"/>
      <w:r w:rsidRPr="00DB7D98">
        <w:rPr>
          <w:rFonts w:ascii="Calibri" w:hAnsi="Calibri" w:cs="Arial"/>
          <w:b/>
          <w:sz w:val="28"/>
          <w:szCs w:val="28"/>
        </w:rPr>
        <w:t>výstavářka</w:t>
      </w:r>
      <w:proofErr w:type="spellEnd"/>
      <w:r w:rsidRPr="00DB7D98">
        <w:rPr>
          <w:rFonts w:ascii="Calibri" w:hAnsi="Calibri" w:cs="Arial"/>
          <w:b/>
          <w:sz w:val="28"/>
          <w:szCs w:val="28"/>
        </w:rPr>
        <w:t>, výtvarnice</w:t>
      </w:r>
    </w:p>
    <w:p w:rsidR="00DB7D98" w:rsidRDefault="00DB7D98" w:rsidP="00DB7D98">
      <w:pPr>
        <w:spacing w:after="0"/>
        <w:rPr>
          <w:rFonts w:ascii="Tahoma" w:hAnsi="Tahoma" w:cs="Tahoma"/>
        </w:rPr>
      </w:pPr>
    </w:p>
    <w:p w:rsidR="00DB7D98" w:rsidRDefault="00DB7D98" w:rsidP="00DB7D9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Jméno, příjmení, titul: 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:rsidR="00DB7D98" w:rsidRDefault="00DB7D98" w:rsidP="00DB7D98">
      <w:pPr>
        <w:spacing w:after="0"/>
        <w:rPr>
          <w:rFonts w:ascii="Tahoma" w:hAnsi="Tahoma" w:cs="Tahoma"/>
        </w:rPr>
      </w:pPr>
    </w:p>
    <w:p w:rsidR="00DB7D98" w:rsidRDefault="00DB7D98" w:rsidP="00DB7D9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Datum narození: …………………………………………………………………………………………………………………………………</w:t>
      </w:r>
    </w:p>
    <w:p w:rsidR="00DB7D98" w:rsidRDefault="00DB7D98" w:rsidP="00DB7D98">
      <w:pPr>
        <w:spacing w:after="0"/>
        <w:rPr>
          <w:rFonts w:ascii="Tahoma" w:hAnsi="Tahoma" w:cs="Tahoma"/>
        </w:rPr>
      </w:pPr>
    </w:p>
    <w:p w:rsidR="00DB7D98" w:rsidRDefault="00DB7D98" w:rsidP="00DB7D9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Adresa: …………………………………………………………………………………………………………………………………</w:t>
      </w:r>
    </w:p>
    <w:p w:rsidR="00DB7D98" w:rsidRDefault="00DB7D98" w:rsidP="00DB7D98">
      <w:pPr>
        <w:spacing w:after="0"/>
        <w:rPr>
          <w:rFonts w:ascii="Tahoma" w:hAnsi="Tahoma" w:cs="Tahoma"/>
        </w:rPr>
      </w:pPr>
    </w:p>
    <w:p w:rsidR="00DB7D98" w:rsidRDefault="00DB7D98" w:rsidP="00DB7D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Telefon, e-mail: ………………………………………………………………………………………………………………………………….</w:t>
      </w:r>
    </w:p>
    <w:p w:rsidR="00DB7D98" w:rsidRDefault="00DB7D98" w:rsidP="00DB7D98">
      <w:pPr>
        <w:spacing w:after="0"/>
        <w:rPr>
          <w:rFonts w:ascii="Tahoma" w:hAnsi="Tahoma" w:cs="Tahoma"/>
        </w:rPr>
      </w:pPr>
    </w:p>
    <w:p w:rsidR="00DB7D98" w:rsidRDefault="00DB7D98" w:rsidP="00DB7D98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B7D98" w:rsidRDefault="00DB7D98" w:rsidP="00DB7D98">
      <w:pPr>
        <w:spacing w:before="120" w:after="0"/>
        <w:jc w:val="center"/>
        <w:rPr>
          <w:rFonts w:ascii="Tahoma" w:hAnsi="Tahoma" w:cs="Tahoma"/>
          <w:b/>
          <w:caps/>
        </w:rPr>
      </w:pPr>
    </w:p>
    <w:p w:rsidR="00DB7D98" w:rsidRDefault="00DB7D98" w:rsidP="00DB7D98">
      <w:pPr>
        <w:spacing w:before="120" w:after="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Prohlášení k výběrovému řízení</w:t>
      </w:r>
    </w:p>
    <w:p w:rsidR="00DB7D98" w:rsidRDefault="00DB7D98" w:rsidP="00DB7D98">
      <w:pPr>
        <w:spacing w:after="0"/>
        <w:rPr>
          <w:rFonts w:ascii="Tahoma" w:hAnsi="Tahoma" w:cs="Tahoma"/>
          <w:caps/>
        </w:rPr>
      </w:pPr>
    </w:p>
    <w:p w:rsidR="00DB7D98" w:rsidRDefault="00DB7D98" w:rsidP="00DB7D98">
      <w:pPr>
        <w:spacing w:after="12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 ustanoveními § 5 odst. 2 zákona č. 101/2000 Sb., o ochraně osobních údajů a po změně některých zákonů, ve znění pozdějších předpisů, souhlasím s tím, aby moje osobní údaje, které tímto poskytuji personálnímu oddělení Muzeu Brněnska, p. o., byly tímto oddělením zpracovány a vedeny pouze pro účely tohoto výběrového řízení.</w:t>
      </w: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Souhlasím s prověřením mnou poskytnutých informací v životopise a sdělených v průběhu tohoto výběrového řízení. Dále souhlasím s ověřením referencí od předchozích zaměstnavatelů, kteří Vám mohou potvrdit Vámi uvedenou praxi. Souhlas poskytuji pouze pro účely tohoto řízení. </w:t>
      </w: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………………………………… dne ………………………………</w:t>
      </w: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</w:p>
    <w:p w:rsidR="00DB7D98" w:rsidRDefault="00DB7D98" w:rsidP="00DB7D98">
      <w:pPr>
        <w:spacing w:after="0" w:line="300" w:lineRule="exact"/>
        <w:jc w:val="both"/>
        <w:rPr>
          <w:rFonts w:ascii="Tahoma" w:hAnsi="Tahoma" w:cs="Tahoma"/>
        </w:rPr>
      </w:pPr>
    </w:p>
    <w:p w:rsidR="00DB7D98" w:rsidRDefault="00DB7D98" w:rsidP="00DB7D98">
      <w:pPr>
        <w:spacing w:after="0" w:line="300" w:lineRule="exact"/>
        <w:ind w:left="45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……………………………………………………………</w:t>
      </w:r>
    </w:p>
    <w:p w:rsidR="00DB7D98" w:rsidRDefault="00DB7D98" w:rsidP="00DB7D98">
      <w:pPr>
        <w:spacing w:after="0" w:line="300" w:lineRule="exact"/>
        <w:ind w:left="45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jméno a podpis</w:t>
      </w:r>
    </w:p>
    <w:p w:rsidR="00DB7D98" w:rsidRDefault="00DB7D98" w:rsidP="00DB7D98">
      <w:pPr>
        <w:spacing w:after="60"/>
        <w:jc w:val="center"/>
        <w:rPr>
          <w:rFonts w:ascii="Tahoma" w:hAnsi="Tahoma" w:cs="Tahoma"/>
          <w:b/>
          <w:caps/>
        </w:rPr>
      </w:pPr>
      <w:bookmarkStart w:id="0" w:name="_GoBack"/>
      <w:bookmarkEnd w:id="0"/>
    </w:p>
    <w:sectPr w:rsidR="00DB7D98" w:rsidSect="0067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F153C"/>
    <w:multiLevelType w:val="hybridMultilevel"/>
    <w:tmpl w:val="97D09C7E"/>
    <w:lvl w:ilvl="0" w:tplc="571E6D7C">
      <w:start w:val="1"/>
      <w:numFmt w:val="bullet"/>
      <w:lvlText w:val="►"/>
      <w:lvlJc w:val="left"/>
      <w:pPr>
        <w:ind w:left="36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70CB"/>
    <w:multiLevelType w:val="hybridMultilevel"/>
    <w:tmpl w:val="B20882A6"/>
    <w:lvl w:ilvl="0" w:tplc="571E6D7C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C"/>
    <w:rsid w:val="0013750F"/>
    <w:rsid w:val="00186849"/>
    <w:rsid w:val="001D7AF8"/>
    <w:rsid w:val="001E1D2D"/>
    <w:rsid w:val="00242E3F"/>
    <w:rsid w:val="002E5669"/>
    <w:rsid w:val="0033123C"/>
    <w:rsid w:val="004B5470"/>
    <w:rsid w:val="0056254B"/>
    <w:rsid w:val="00587331"/>
    <w:rsid w:val="005B3C4D"/>
    <w:rsid w:val="0067537F"/>
    <w:rsid w:val="00721D9A"/>
    <w:rsid w:val="007836D4"/>
    <w:rsid w:val="008046B3"/>
    <w:rsid w:val="008A336D"/>
    <w:rsid w:val="008C2447"/>
    <w:rsid w:val="008C3DB6"/>
    <w:rsid w:val="00933595"/>
    <w:rsid w:val="00937C33"/>
    <w:rsid w:val="009A7052"/>
    <w:rsid w:val="009F6F66"/>
    <w:rsid w:val="00B30257"/>
    <w:rsid w:val="00DB7D98"/>
    <w:rsid w:val="00E97C98"/>
    <w:rsid w:val="00EF1E1F"/>
    <w:rsid w:val="00F951DF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81F7"/>
  <w15:docId w15:val="{86FBB279-8C70-45CA-8EE7-8C52F3F0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75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9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2022-10-14T10:41:00Z</cp:lastPrinted>
  <dcterms:created xsi:type="dcterms:W3CDTF">2022-10-14T12:47:00Z</dcterms:created>
  <dcterms:modified xsi:type="dcterms:W3CDTF">2022-10-18T12:08:00Z</dcterms:modified>
</cp:coreProperties>
</file>