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DBA1" w14:textId="6BA56AC6" w:rsidR="001512B4" w:rsidRDefault="00AF0D43">
      <w:pPr>
        <w:pStyle w:val="Nadpis2"/>
        <w:rPr>
          <w:rFonts w:ascii="Arial Narrow" w:hAnsi="Arial Narrow"/>
        </w:rPr>
      </w:pPr>
      <w:r w:rsidRPr="009C7225">
        <w:rPr>
          <w:rFonts w:ascii="Arial Narrow" w:hAnsi="Arial Narrow"/>
          <w:noProof/>
          <w:lang w:val="cs-CZ" w:eastAsia="cs-CZ"/>
        </w:rPr>
        <w:drawing>
          <wp:inline distT="0" distB="0" distL="0" distR="0" wp14:anchorId="73B5B218" wp14:editId="2E96D63B">
            <wp:extent cx="1470660" cy="472440"/>
            <wp:effectExtent l="0" t="0" r="0" b="0"/>
            <wp:docPr id="1" name="obrázek 1" descr="logoMes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Mest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A8248" w14:textId="4E6ACAEB" w:rsidR="001512B4" w:rsidRDefault="001512B4" w:rsidP="00E81CF8">
      <w:pPr>
        <w:pStyle w:val="Nadpis2"/>
        <w:rPr>
          <w:rFonts w:cs="Arial"/>
        </w:rPr>
      </w:pPr>
      <w:r w:rsidRPr="00963CCD">
        <w:rPr>
          <w:rFonts w:ascii="Arial" w:hAnsi="Arial" w:cs="Arial"/>
          <w:i w:val="0"/>
          <w:sz w:val="22"/>
          <w:szCs w:val="22"/>
        </w:rPr>
        <w:t xml:space="preserve">   </w:t>
      </w:r>
      <w:r w:rsidRPr="00E81CF8">
        <w:rPr>
          <w:rFonts w:ascii="Arial Black" w:hAnsi="Arial Black" w:cs="Arial"/>
          <w:i w:val="0"/>
          <w:sz w:val="22"/>
          <w:szCs w:val="22"/>
        </w:rPr>
        <w:t xml:space="preserve"> </w:t>
      </w:r>
      <w:r w:rsidRPr="00E81CF8">
        <w:rPr>
          <w:rFonts w:ascii="Arial Black" w:hAnsi="Arial Black" w:cs="Arial"/>
          <w:b w:val="0"/>
          <w:i w:val="0"/>
          <w:sz w:val="22"/>
          <w:szCs w:val="22"/>
        </w:rPr>
        <w:t xml:space="preserve">tajemnice městského úřadu   </w:t>
      </w:r>
      <w:r w:rsidRPr="00FA4E13">
        <w:rPr>
          <w:rFonts w:cs="Arial"/>
          <w:b w:val="0"/>
        </w:rPr>
        <w:t xml:space="preserve">                           </w:t>
      </w:r>
      <w:r>
        <w:rPr>
          <w:rFonts w:cs="Arial"/>
          <w:b w:val="0"/>
        </w:rPr>
        <w:t xml:space="preserve">               </w:t>
      </w:r>
      <w:r w:rsidR="00E81CF8">
        <w:rPr>
          <w:rFonts w:cs="Arial"/>
          <w:b w:val="0"/>
          <w:lang w:val="cs-CZ"/>
        </w:rPr>
        <w:t xml:space="preserve">          </w:t>
      </w:r>
      <w:r>
        <w:rPr>
          <w:rFonts w:cs="Arial"/>
          <w:b w:val="0"/>
        </w:rPr>
        <w:t xml:space="preserve">     </w:t>
      </w:r>
      <w:r w:rsidRPr="00FA4E13">
        <w:rPr>
          <w:rFonts w:cs="Arial"/>
          <w:b w:val="0"/>
        </w:rPr>
        <w:t xml:space="preserve"> </w:t>
      </w:r>
      <w:r w:rsidR="00C05E45">
        <w:rPr>
          <w:rFonts w:cs="Arial"/>
          <w:b w:val="0"/>
        </w:rPr>
        <w:t xml:space="preserve">  </w:t>
      </w:r>
      <w:r w:rsidR="008B6C85">
        <w:rPr>
          <w:rFonts w:cs="Arial"/>
          <w:b w:val="0"/>
        </w:rPr>
        <w:t xml:space="preserve"> </w:t>
      </w:r>
      <w:r w:rsidR="00C05E45">
        <w:rPr>
          <w:rFonts w:cs="Arial"/>
          <w:b w:val="0"/>
        </w:rPr>
        <w:t xml:space="preserve">  </w:t>
      </w:r>
      <w:r w:rsidRPr="00FA4E13">
        <w:rPr>
          <w:rFonts w:cs="Arial"/>
          <w:b w:val="0"/>
        </w:rPr>
        <w:t xml:space="preserve">  </w:t>
      </w:r>
      <w:r w:rsidRPr="00E81CF8">
        <w:rPr>
          <w:rFonts w:ascii="Arial" w:hAnsi="Arial" w:cs="Arial"/>
          <w:b w:val="0"/>
          <w:i w:val="0"/>
          <w:sz w:val="20"/>
          <w:szCs w:val="20"/>
        </w:rPr>
        <w:t xml:space="preserve">Otrokovice </w:t>
      </w:r>
      <w:r w:rsidR="008B6C85">
        <w:rPr>
          <w:rFonts w:ascii="Arial" w:hAnsi="Arial" w:cs="Arial"/>
          <w:b w:val="0"/>
          <w:i w:val="0"/>
          <w:sz w:val="20"/>
          <w:szCs w:val="20"/>
        </w:rPr>
        <w:t>16.06.2026</w:t>
      </w:r>
      <w:r w:rsidR="00AF0D43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Pr="00E81CF8">
        <w:rPr>
          <w:rFonts w:ascii="Arial" w:hAnsi="Arial" w:cs="Arial"/>
          <w:b w:val="0"/>
          <w:i w:val="0"/>
          <w:sz w:val="20"/>
          <w:szCs w:val="20"/>
        </w:rPr>
        <w:t xml:space="preserve">  </w:t>
      </w:r>
    </w:p>
    <w:p w14:paraId="2184F959" w14:textId="77777777" w:rsidR="001512B4" w:rsidRDefault="001512B4">
      <w:pPr>
        <w:rPr>
          <w:rFonts w:ascii="Arial Narrow" w:hAnsi="Arial Narrow"/>
          <w:sz w:val="22"/>
        </w:rPr>
      </w:pPr>
    </w:p>
    <w:p w14:paraId="055E821C" w14:textId="77777777" w:rsidR="00611ED6" w:rsidRPr="009E6025" w:rsidRDefault="00611ED6" w:rsidP="00611ED6">
      <w:pPr>
        <w:jc w:val="center"/>
        <w:rPr>
          <w:rFonts w:cs="Arial"/>
        </w:rPr>
      </w:pPr>
      <w:r w:rsidRPr="009E6025">
        <w:rPr>
          <w:rFonts w:cs="Arial"/>
        </w:rPr>
        <w:t xml:space="preserve">Ve smyslu </w:t>
      </w:r>
      <w:proofErr w:type="spellStart"/>
      <w:r w:rsidR="00DD2D74">
        <w:rPr>
          <w:rFonts w:cs="Arial"/>
        </w:rPr>
        <w:t>ust</w:t>
      </w:r>
      <w:proofErr w:type="spellEnd"/>
      <w:r w:rsidR="00DD2D74">
        <w:rPr>
          <w:rFonts w:cs="Arial"/>
        </w:rPr>
        <w:t xml:space="preserve">. </w:t>
      </w:r>
      <w:r w:rsidRPr="009E6025">
        <w:rPr>
          <w:rFonts w:cs="Arial"/>
        </w:rPr>
        <w:t>§ 7 zákona č. 312/2002 Sb., o úřednících územních samosprávných celků</w:t>
      </w:r>
      <w:r w:rsidR="00DD2D74">
        <w:rPr>
          <w:rFonts w:cs="Arial"/>
        </w:rPr>
        <w:t>,</w:t>
      </w:r>
      <w:r>
        <w:rPr>
          <w:rFonts w:cs="Arial"/>
        </w:rPr>
        <w:t xml:space="preserve"> </w:t>
      </w:r>
      <w:r w:rsidRPr="009E6025">
        <w:rPr>
          <w:rFonts w:cs="Arial"/>
        </w:rPr>
        <w:t>vyhlašuji</w:t>
      </w:r>
    </w:p>
    <w:p w14:paraId="15B2172F" w14:textId="242CE3B4" w:rsidR="00611ED6" w:rsidRDefault="00611ED6" w:rsidP="00611ED6">
      <w:pPr>
        <w:jc w:val="center"/>
        <w:rPr>
          <w:rFonts w:cs="Arial"/>
          <w:sz w:val="6"/>
          <w:szCs w:val="6"/>
        </w:rPr>
      </w:pPr>
      <w:r w:rsidRPr="009E6025">
        <w:rPr>
          <w:rFonts w:cs="Arial"/>
          <w:b/>
        </w:rPr>
        <w:t>výběrové řízení  č.</w:t>
      </w:r>
      <w:r w:rsidR="00E81CF8">
        <w:rPr>
          <w:rFonts w:cs="Arial"/>
          <w:b/>
        </w:rPr>
        <w:t xml:space="preserve"> </w:t>
      </w:r>
      <w:r w:rsidR="00270157">
        <w:rPr>
          <w:rFonts w:cs="Arial"/>
          <w:b/>
        </w:rPr>
        <w:t>08</w:t>
      </w:r>
      <w:r>
        <w:rPr>
          <w:rFonts w:cs="Arial"/>
          <w:b/>
        </w:rPr>
        <w:t>/20</w:t>
      </w:r>
      <w:r w:rsidR="00B5027F">
        <w:rPr>
          <w:rFonts w:cs="Arial"/>
          <w:b/>
        </w:rPr>
        <w:t>2</w:t>
      </w:r>
      <w:r w:rsidR="00270157">
        <w:rPr>
          <w:rFonts w:cs="Arial"/>
          <w:b/>
        </w:rPr>
        <w:t>6</w:t>
      </w:r>
      <w:r w:rsidRPr="009E6025">
        <w:rPr>
          <w:rFonts w:cs="Arial"/>
          <w:b/>
        </w:rPr>
        <w:t xml:space="preserve">  </w:t>
      </w:r>
      <w:r w:rsidRPr="009E6025">
        <w:rPr>
          <w:rFonts w:cs="Arial"/>
        </w:rPr>
        <w:t>na obsazení  pracovního místa:</w:t>
      </w:r>
    </w:p>
    <w:p w14:paraId="5D6C3BBE" w14:textId="77777777" w:rsidR="008B6C85" w:rsidRPr="008B6C85" w:rsidRDefault="008B6C85" w:rsidP="00611ED6">
      <w:pPr>
        <w:jc w:val="center"/>
        <w:rPr>
          <w:rFonts w:cs="Arial"/>
          <w:sz w:val="6"/>
          <w:szCs w:val="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513"/>
      </w:tblGrid>
      <w:tr w:rsidR="001512B4" w:rsidRPr="009E6025" w14:paraId="7631A141" w14:textId="77777777" w:rsidTr="00A935DA">
        <w:trPr>
          <w:cantSplit/>
        </w:trPr>
        <w:tc>
          <w:tcPr>
            <w:tcW w:w="9993" w:type="dxa"/>
            <w:gridSpan w:val="2"/>
            <w:tcBorders>
              <w:top w:val="single" w:sz="6" w:space="0" w:color="auto"/>
            </w:tcBorders>
            <w:shd w:val="clear" w:color="auto" w:fill="4472C4" w:themeFill="accent1"/>
            <w:vAlign w:val="center"/>
          </w:tcPr>
          <w:p w14:paraId="0DD23691" w14:textId="77777777" w:rsidR="006E52C5" w:rsidRPr="00F529AD" w:rsidRDefault="006E52C5" w:rsidP="00611ED6">
            <w:pPr>
              <w:jc w:val="center"/>
              <w:rPr>
                <w:rFonts w:cs="Arial"/>
                <w:b/>
                <w:color w:val="FFFFFF" w:themeColor="background1"/>
                <w:sz w:val="6"/>
                <w:szCs w:val="6"/>
              </w:rPr>
            </w:pPr>
          </w:p>
          <w:p w14:paraId="548422EE" w14:textId="77777777" w:rsidR="001512B4" w:rsidRPr="008B6C85" w:rsidRDefault="004F7155" w:rsidP="00611ED6">
            <w:pPr>
              <w:jc w:val="center"/>
              <w:rPr>
                <w:rFonts w:ascii="Arial Black" w:hAnsi="Arial Black" w:cs="Arial"/>
                <w:b/>
                <w:caps/>
                <w:color w:val="FFFFFF" w:themeColor="background1"/>
                <w:sz w:val="6"/>
                <w:szCs w:val="6"/>
              </w:rPr>
            </w:pPr>
            <w:r w:rsidRPr="008B6C85">
              <w:rPr>
                <w:rFonts w:ascii="Arial Black" w:hAnsi="Arial Black" w:cs="Arial"/>
                <w:b/>
                <w:caps/>
                <w:color w:val="FFFFFF" w:themeColor="background1"/>
                <w:sz w:val="24"/>
                <w:szCs w:val="24"/>
              </w:rPr>
              <w:t>re</w:t>
            </w:r>
            <w:r w:rsidR="004B16C4" w:rsidRPr="008B6C85">
              <w:rPr>
                <w:rFonts w:ascii="Arial Black" w:hAnsi="Arial Black" w:cs="Arial"/>
                <w:b/>
                <w:caps/>
                <w:color w:val="FFFFFF" w:themeColor="background1"/>
                <w:sz w:val="24"/>
                <w:szCs w:val="24"/>
              </w:rPr>
              <w:t>ferent</w:t>
            </w:r>
            <w:r w:rsidRPr="008B6C85">
              <w:rPr>
                <w:rFonts w:ascii="Arial Black" w:hAnsi="Arial Black" w:cs="Arial"/>
                <w:b/>
                <w:caps/>
                <w:color w:val="FFFFFF" w:themeColor="background1"/>
                <w:sz w:val="24"/>
                <w:szCs w:val="24"/>
              </w:rPr>
              <w:t>/ka</w:t>
            </w:r>
            <w:r w:rsidR="004B16C4" w:rsidRPr="008B6C85">
              <w:rPr>
                <w:rFonts w:ascii="Arial Black" w:hAnsi="Arial Black" w:cs="Arial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963CCD" w:rsidRPr="008B6C85">
              <w:rPr>
                <w:rFonts w:ascii="Arial Black" w:hAnsi="Arial Black" w:cs="Arial"/>
                <w:b/>
                <w:caps/>
                <w:color w:val="FFFFFF" w:themeColor="background1"/>
                <w:sz w:val="24"/>
                <w:szCs w:val="24"/>
              </w:rPr>
              <w:t xml:space="preserve">odboru </w:t>
            </w:r>
            <w:r w:rsidR="004C6930" w:rsidRPr="008B6C85">
              <w:rPr>
                <w:rFonts w:ascii="Arial Black" w:hAnsi="Arial Black" w:cs="Arial"/>
                <w:b/>
                <w:caps/>
                <w:color w:val="FFFFFF" w:themeColor="background1"/>
                <w:sz w:val="24"/>
                <w:szCs w:val="24"/>
              </w:rPr>
              <w:t>školství a kultury</w:t>
            </w:r>
            <w:r w:rsidR="00963CCD" w:rsidRPr="008B6C85">
              <w:rPr>
                <w:rFonts w:ascii="Arial Black" w:hAnsi="Arial Black" w:cs="Arial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</w:p>
          <w:p w14:paraId="6C3CDE86" w14:textId="77777777" w:rsidR="006E52C5" w:rsidRPr="00F529AD" w:rsidRDefault="006E52C5" w:rsidP="00611ED6">
            <w:pPr>
              <w:jc w:val="center"/>
              <w:rPr>
                <w:rFonts w:cs="Arial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1512B4" w:rsidRPr="009E6025" w14:paraId="25C2966E" w14:textId="77777777" w:rsidTr="00A935DA">
        <w:trPr>
          <w:trHeight w:hRule="exact" w:val="400"/>
        </w:trPr>
        <w:tc>
          <w:tcPr>
            <w:tcW w:w="2480" w:type="dxa"/>
            <w:shd w:val="clear" w:color="auto" w:fill="5B9BD5" w:themeFill="accent5"/>
            <w:vAlign w:val="center"/>
          </w:tcPr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01"/>
            </w:tblGrid>
            <w:tr w:rsidR="00F529AD" w:rsidRPr="007372ED" w14:paraId="10895428" w14:textId="77777777" w:rsidTr="00F529AD">
              <w:trPr>
                <w:trHeight w:hRule="exact" w:val="400"/>
              </w:trPr>
              <w:tc>
                <w:tcPr>
                  <w:tcW w:w="10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472C4" w:themeFill="accent1"/>
                  <w:vAlign w:val="center"/>
                </w:tcPr>
                <w:p w14:paraId="55AAB25C" w14:textId="77777777" w:rsidR="00F529AD" w:rsidRPr="007372ED" w:rsidRDefault="00F529AD" w:rsidP="00F529AD">
                  <w:pPr>
                    <w:ind w:left="-2" w:hanging="2"/>
                    <w:rPr>
                      <w:rFonts w:ascii="Arial Black" w:hAnsi="Arial Black" w:cs="Arial"/>
                      <w:b/>
                      <w:color w:val="FFFFFF" w:themeColor="background1"/>
                    </w:rPr>
                  </w:pPr>
                  <w:r w:rsidRPr="007372ED">
                    <w:rPr>
                      <w:rFonts w:ascii="Arial Black" w:hAnsi="Arial Black" w:cs="Arial"/>
                      <w:b/>
                      <w:color w:val="FFFFFF" w:themeColor="background1"/>
                    </w:rPr>
                    <w:t>Pracovní poměr:</w:t>
                  </w:r>
                </w:p>
              </w:tc>
            </w:tr>
            <w:tr w:rsidR="00F529AD" w:rsidRPr="007372ED" w14:paraId="44F7BB6C" w14:textId="77777777" w:rsidTr="00F529AD">
              <w:trPr>
                <w:trHeight w:hRule="exact" w:val="325"/>
              </w:trPr>
              <w:tc>
                <w:tcPr>
                  <w:tcW w:w="10201" w:type="dxa"/>
                  <w:tcBorders>
                    <w:top w:val="nil"/>
                    <w:bottom w:val="single" w:sz="6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14:paraId="7F6E491C" w14:textId="77777777" w:rsidR="00F529AD" w:rsidRPr="007372ED" w:rsidRDefault="00F529AD" w:rsidP="00F529AD">
                  <w:pPr>
                    <w:rPr>
                      <w:rFonts w:ascii="Arial Black" w:hAnsi="Arial Black" w:cs="Arial"/>
                      <w:b/>
                      <w:color w:val="FFFFFF" w:themeColor="background1"/>
                    </w:rPr>
                  </w:pPr>
                  <w:r w:rsidRPr="007372ED">
                    <w:rPr>
                      <w:rFonts w:ascii="Arial Black" w:hAnsi="Arial Black" w:cs="Arial"/>
                      <w:b/>
                      <w:color w:val="FFFFFF" w:themeColor="background1"/>
                    </w:rPr>
                    <w:t>Místo výkonu práce:</w:t>
                  </w:r>
                </w:p>
              </w:tc>
            </w:tr>
            <w:tr w:rsidR="00F529AD" w:rsidRPr="007372ED" w14:paraId="52329D37" w14:textId="77777777" w:rsidTr="00F529AD">
              <w:trPr>
                <w:trHeight w:hRule="exact" w:val="308"/>
              </w:trPr>
              <w:tc>
                <w:tcPr>
                  <w:tcW w:w="10201" w:type="dxa"/>
                  <w:tcBorders>
                    <w:top w:val="single" w:sz="6" w:space="0" w:color="FFFFFF" w:themeColor="background1"/>
                    <w:bottom w:val="single" w:sz="6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14:paraId="6EDDE8A3" w14:textId="77777777" w:rsidR="00F529AD" w:rsidRPr="007372ED" w:rsidRDefault="00F529AD" w:rsidP="00F529AD">
                  <w:pPr>
                    <w:rPr>
                      <w:rFonts w:ascii="Arial Black" w:hAnsi="Arial Black" w:cs="Arial"/>
                      <w:b/>
                      <w:color w:val="FFFFFF" w:themeColor="background1"/>
                    </w:rPr>
                  </w:pPr>
                  <w:r w:rsidRPr="007372ED">
                    <w:rPr>
                      <w:rFonts w:ascii="Arial Black" w:hAnsi="Arial Black" w:cs="Arial"/>
                      <w:b/>
                      <w:color w:val="FFFFFF" w:themeColor="background1"/>
                    </w:rPr>
                    <w:t>Druh práce:</w:t>
                  </w:r>
                </w:p>
              </w:tc>
            </w:tr>
            <w:tr w:rsidR="00F529AD" w:rsidRPr="007372ED" w14:paraId="1E926234" w14:textId="77777777" w:rsidTr="00F529AD">
              <w:trPr>
                <w:trHeight w:val="2732"/>
              </w:trPr>
              <w:tc>
                <w:tcPr>
                  <w:tcW w:w="10201" w:type="dxa"/>
                  <w:tcBorders>
                    <w:top w:val="single" w:sz="6" w:space="0" w:color="FFFFFF" w:themeColor="background1"/>
                    <w:bottom w:val="single" w:sz="6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14:paraId="7AC62550" w14:textId="77777777" w:rsidR="00F529AD" w:rsidRPr="007372ED" w:rsidRDefault="00F529AD" w:rsidP="00F529AD">
                  <w:pPr>
                    <w:rPr>
                      <w:rFonts w:ascii="Arial Black" w:hAnsi="Arial Black" w:cs="Arial"/>
                      <w:b/>
                      <w:color w:val="FFFFFF" w:themeColor="background1"/>
                    </w:rPr>
                  </w:pPr>
                  <w:r w:rsidRPr="007372ED">
                    <w:rPr>
                      <w:rFonts w:ascii="Arial Black" w:hAnsi="Arial Black" w:cs="Arial"/>
                      <w:b/>
                      <w:color w:val="FFFFFF" w:themeColor="background1"/>
                    </w:rPr>
                    <w:t>Požadavky pro vznik pracovního poměru</w:t>
                  </w:r>
                </w:p>
              </w:tc>
            </w:tr>
            <w:tr w:rsidR="00F529AD" w:rsidRPr="007372ED" w14:paraId="30AE7B9C" w14:textId="77777777" w:rsidTr="00F529AD">
              <w:trPr>
                <w:trHeight w:val="547"/>
              </w:trPr>
              <w:tc>
                <w:tcPr>
                  <w:tcW w:w="10201" w:type="dxa"/>
                  <w:tcBorders>
                    <w:top w:val="single" w:sz="6" w:space="0" w:color="FFFFFF" w:themeColor="background1"/>
                    <w:bottom w:val="single" w:sz="6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14:paraId="70CE2D58" w14:textId="77777777" w:rsidR="00F529AD" w:rsidRPr="007372ED" w:rsidRDefault="00F529AD" w:rsidP="00F529AD">
                  <w:pPr>
                    <w:rPr>
                      <w:rFonts w:ascii="Arial Black" w:hAnsi="Arial Black" w:cs="Arial"/>
                      <w:b/>
                      <w:color w:val="FFFFFF" w:themeColor="background1"/>
                    </w:rPr>
                  </w:pPr>
                  <w:r w:rsidRPr="007372ED">
                    <w:rPr>
                      <w:rFonts w:ascii="Arial Black" w:hAnsi="Arial Black" w:cs="Arial"/>
                      <w:b/>
                      <w:color w:val="FFFFFF" w:themeColor="background1"/>
                    </w:rPr>
                    <w:t>Nabízíme:</w:t>
                  </w:r>
                </w:p>
              </w:tc>
            </w:tr>
            <w:tr w:rsidR="00F529AD" w:rsidRPr="007372ED" w14:paraId="26349DF4" w14:textId="77777777" w:rsidTr="00F529AD">
              <w:trPr>
                <w:trHeight w:val="988"/>
              </w:trPr>
              <w:tc>
                <w:tcPr>
                  <w:tcW w:w="10201" w:type="dxa"/>
                  <w:tcBorders>
                    <w:top w:val="single" w:sz="6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14:paraId="30C8E637" w14:textId="77777777" w:rsidR="00F529AD" w:rsidRPr="007372ED" w:rsidRDefault="00F529AD" w:rsidP="00F529AD">
                  <w:pPr>
                    <w:rPr>
                      <w:rFonts w:ascii="Arial Black" w:hAnsi="Arial Black" w:cs="Arial"/>
                      <w:b/>
                      <w:color w:val="FFFFFF" w:themeColor="background1"/>
                    </w:rPr>
                  </w:pPr>
                  <w:r w:rsidRPr="007372ED">
                    <w:rPr>
                      <w:rFonts w:ascii="Arial Black" w:hAnsi="Arial Black" w:cs="Arial"/>
                      <w:b/>
                      <w:color w:val="FFFFFF" w:themeColor="background1"/>
                    </w:rPr>
                    <w:t>Další informace:</w:t>
                  </w:r>
                </w:p>
              </w:tc>
            </w:tr>
          </w:tbl>
          <w:p w14:paraId="69042E13" w14:textId="77777777" w:rsidR="001512B4" w:rsidRPr="00F529AD" w:rsidRDefault="001512B4" w:rsidP="00297432">
            <w:pPr>
              <w:rPr>
                <w:rFonts w:ascii="Arial Black" w:hAnsi="Arial Black" w:cs="Arial"/>
                <w:b/>
                <w:color w:val="FFFFFF" w:themeColor="background1"/>
              </w:rPr>
            </w:pPr>
            <w:r w:rsidRPr="00F529AD">
              <w:rPr>
                <w:rFonts w:ascii="Arial Black" w:hAnsi="Arial Black" w:cs="Arial"/>
                <w:b/>
                <w:color w:val="FFFFFF" w:themeColor="background1"/>
              </w:rPr>
              <w:t>Pracovní poměr:</w:t>
            </w:r>
          </w:p>
        </w:tc>
        <w:tc>
          <w:tcPr>
            <w:tcW w:w="7513" w:type="dxa"/>
            <w:vAlign w:val="center"/>
          </w:tcPr>
          <w:p w14:paraId="60688BA8" w14:textId="136B323B" w:rsidR="001512B4" w:rsidRPr="00D0111C" w:rsidRDefault="001512B4" w:rsidP="004C6930">
            <w:pPr>
              <w:pStyle w:val="Nadpis4"/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</w:pPr>
            <w:r w:rsidRPr="0002048C">
              <w:rPr>
                <w:rFonts w:ascii="Arial" w:hAnsi="Arial" w:cs="Arial"/>
                <w:bCs w:val="0"/>
                <w:sz w:val="20"/>
                <w:szCs w:val="20"/>
                <w:lang w:val="cs-CZ" w:eastAsia="cs-CZ"/>
              </w:rPr>
              <w:t xml:space="preserve"> </w:t>
            </w:r>
            <w:r w:rsidR="00186B07">
              <w:rPr>
                <w:rFonts w:ascii="Arial" w:hAnsi="Arial" w:cs="Arial"/>
                <w:bCs w:val="0"/>
                <w:sz w:val="20"/>
                <w:szCs w:val="20"/>
                <w:lang w:val="cs-CZ" w:eastAsia="cs-CZ"/>
              </w:rPr>
              <w:t xml:space="preserve"> </w:t>
            </w:r>
            <w:r w:rsidR="004C6930">
              <w:rPr>
                <w:rFonts w:ascii="Arial" w:hAnsi="Arial" w:cs="Arial"/>
                <w:bCs w:val="0"/>
                <w:sz w:val="20"/>
                <w:szCs w:val="20"/>
                <w:lang w:val="cs-CZ" w:eastAsia="cs-CZ"/>
              </w:rPr>
              <w:t>Na dobu neurčitou</w:t>
            </w:r>
          </w:p>
        </w:tc>
      </w:tr>
      <w:tr w:rsidR="001512B4" w:rsidRPr="009E6025" w14:paraId="2F3E4DC5" w14:textId="77777777" w:rsidTr="00402D46">
        <w:trPr>
          <w:trHeight w:hRule="exact" w:val="327"/>
        </w:trPr>
        <w:tc>
          <w:tcPr>
            <w:tcW w:w="2480" w:type="dxa"/>
            <w:shd w:val="clear" w:color="auto" w:fill="4472C4" w:themeFill="accent1"/>
            <w:vAlign w:val="center"/>
          </w:tcPr>
          <w:p w14:paraId="3511D11B" w14:textId="77777777" w:rsidR="001512B4" w:rsidRPr="00F529AD" w:rsidRDefault="001512B4" w:rsidP="00297432">
            <w:pPr>
              <w:rPr>
                <w:rFonts w:ascii="Arial Black" w:hAnsi="Arial Black" w:cs="Arial"/>
                <w:b/>
                <w:color w:val="FFFFFF" w:themeColor="background1"/>
              </w:rPr>
            </w:pPr>
            <w:r w:rsidRPr="00F529AD">
              <w:rPr>
                <w:rFonts w:ascii="Arial Black" w:hAnsi="Arial Black" w:cs="Arial"/>
                <w:b/>
                <w:color w:val="FFFFFF" w:themeColor="background1"/>
              </w:rPr>
              <w:t>Místo výkonu práce:</w:t>
            </w:r>
          </w:p>
        </w:tc>
        <w:tc>
          <w:tcPr>
            <w:tcW w:w="7513" w:type="dxa"/>
            <w:vAlign w:val="center"/>
          </w:tcPr>
          <w:p w14:paraId="078FB5CE" w14:textId="7FDB196C" w:rsidR="001512B4" w:rsidRPr="009E6025" w:rsidRDefault="00186B07" w:rsidP="004C6930">
            <w:pPr>
              <w:ind w:left="71" w:hanging="71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512B4" w:rsidRPr="009E6025">
              <w:rPr>
                <w:rFonts w:cs="Arial"/>
              </w:rPr>
              <w:t xml:space="preserve"> Pracoviště Městského úřadu Otrokovice</w:t>
            </w:r>
            <w:r w:rsidR="00120982">
              <w:rPr>
                <w:rFonts w:cs="Arial"/>
              </w:rPr>
              <w:t>.</w:t>
            </w:r>
          </w:p>
        </w:tc>
      </w:tr>
      <w:tr w:rsidR="00E81CF8" w:rsidRPr="009E6025" w14:paraId="6A5C2D28" w14:textId="77777777" w:rsidTr="00A935DA">
        <w:trPr>
          <w:trHeight w:hRule="exact" w:val="377"/>
        </w:trPr>
        <w:tc>
          <w:tcPr>
            <w:tcW w:w="2480" w:type="dxa"/>
            <w:shd w:val="clear" w:color="auto" w:fill="4472C4" w:themeFill="accent1"/>
            <w:vAlign w:val="center"/>
          </w:tcPr>
          <w:p w14:paraId="043A3F4F" w14:textId="77777777" w:rsidR="00E81CF8" w:rsidRPr="00F529AD" w:rsidRDefault="00E81CF8" w:rsidP="00297432">
            <w:pPr>
              <w:rPr>
                <w:rFonts w:ascii="Arial Black" w:hAnsi="Arial Black" w:cs="Arial"/>
                <w:b/>
                <w:color w:val="FFFFFF" w:themeColor="background1"/>
              </w:rPr>
            </w:pPr>
            <w:r w:rsidRPr="00F529AD">
              <w:rPr>
                <w:rFonts w:ascii="Arial Black" w:hAnsi="Arial Black" w:cs="Arial"/>
                <w:b/>
                <w:color w:val="FFFFFF" w:themeColor="background1"/>
              </w:rPr>
              <w:t>Druh práce: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499B6AC7" w14:textId="25CAACBB" w:rsidR="00E81CF8" w:rsidRPr="008B6C85" w:rsidRDefault="00224003" w:rsidP="00224003">
            <w:pPr>
              <w:ind w:left="71" w:hanging="71"/>
              <w:rPr>
                <w:rFonts w:cs="Arial"/>
                <w:b/>
                <w:bCs/>
                <w:sz w:val="21"/>
                <w:szCs w:val="21"/>
              </w:rPr>
            </w:pPr>
            <w:r w:rsidRPr="008B6C85">
              <w:rPr>
                <w:rFonts w:cs="Arial"/>
                <w:color w:val="000000"/>
                <w:sz w:val="21"/>
                <w:szCs w:val="21"/>
              </w:rPr>
              <w:t xml:space="preserve">  </w:t>
            </w:r>
            <w:r w:rsidR="00186B07" w:rsidRPr="008B6C85">
              <w:rPr>
                <w:rFonts w:cs="Arial"/>
                <w:b/>
                <w:bCs/>
                <w:color w:val="000000"/>
                <w:sz w:val="21"/>
                <w:szCs w:val="21"/>
              </w:rPr>
              <w:t>P</w:t>
            </w:r>
            <w:r w:rsidR="00AF0D43" w:rsidRPr="008B6C85">
              <w:rPr>
                <w:rFonts w:cs="Arial"/>
                <w:b/>
                <w:bCs/>
                <w:color w:val="000000"/>
                <w:sz w:val="21"/>
                <w:szCs w:val="21"/>
              </w:rPr>
              <w:t>amátková péče</w:t>
            </w:r>
            <w:r w:rsidR="00186B07" w:rsidRPr="008B6C85">
              <w:rPr>
                <w:rFonts w:cs="Arial"/>
                <w:b/>
                <w:bCs/>
                <w:color w:val="000000"/>
                <w:sz w:val="21"/>
                <w:szCs w:val="21"/>
              </w:rPr>
              <w:t>, kultura</w:t>
            </w:r>
            <w:r w:rsidR="004C4114" w:rsidRPr="008B6C85">
              <w:rPr>
                <w:rFonts w:cs="Arial"/>
                <w:b/>
                <w:bCs/>
                <w:color w:val="000000"/>
                <w:sz w:val="21"/>
                <w:szCs w:val="21"/>
              </w:rPr>
              <w:t>, edukace v kultuře</w:t>
            </w:r>
            <w:r w:rsidR="00186B07" w:rsidRPr="008B6C85">
              <w:rPr>
                <w:rFonts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1512B4" w:rsidRPr="009E6025" w14:paraId="05DC9934" w14:textId="77777777" w:rsidTr="00A935DA">
        <w:trPr>
          <w:trHeight w:val="3537"/>
        </w:trPr>
        <w:tc>
          <w:tcPr>
            <w:tcW w:w="2480" w:type="dxa"/>
            <w:shd w:val="clear" w:color="auto" w:fill="4472C4" w:themeFill="accent1"/>
            <w:vAlign w:val="center"/>
          </w:tcPr>
          <w:p w14:paraId="6D3D41B4" w14:textId="77777777" w:rsidR="001512B4" w:rsidRPr="00F529AD" w:rsidRDefault="001512B4" w:rsidP="00F86F10">
            <w:pPr>
              <w:rPr>
                <w:rFonts w:ascii="Arial Black" w:hAnsi="Arial Black" w:cs="Arial"/>
                <w:b/>
                <w:color w:val="FFFFFF" w:themeColor="background1"/>
              </w:rPr>
            </w:pPr>
            <w:r w:rsidRPr="00F529AD">
              <w:rPr>
                <w:rFonts w:ascii="Arial Black" w:hAnsi="Arial Black" w:cs="Arial"/>
                <w:b/>
                <w:color w:val="FFFFFF" w:themeColor="background1"/>
              </w:rPr>
              <w:t>Požadavky pro vznik pracovního poměru:</w:t>
            </w:r>
          </w:p>
        </w:tc>
        <w:tc>
          <w:tcPr>
            <w:tcW w:w="7513" w:type="dxa"/>
            <w:vAlign w:val="center"/>
          </w:tcPr>
          <w:p w14:paraId="0EA025FC" w14:textId="2A813099" w:rsidR="004C4114" w:rsidRPr="008B6C85" w:rsidRDefault="00405166" w:rsidP="00AF0D43">
            <w:pPr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</w:rPr>
              <w:t xml:space="preserve"> </w:t>
            </w:r>
            <w:r w:rsidR="00963CCD" w:rsidRPr="00963CCD">
              <w:rPr>
                <w:rFonts w:cs="Arial"/>
              </w:rPr>
              <w:t xml:space="preserve"> </w:t>
            </w:r>
            <w:r w:rsidR="004C4114" w:rsidRPr="008B6C85">
              <w:rPr>
                <w:rFonts w:cs="Arial"/>
                <w:b/>
                <w:bCs/>
                <w:sz w:val="19"/>
                <w:szCs w:val="19"/>
              </w:rPr>
              <w:t>Vzdělání VŠ bakalářský,</w:t>
            </w:r>
            <w:r w:rsidR="00AF0D43" w:rsidRPr="008B6C85">
              <w:rPr>
                <w:rFonts w:cs="Arial"/>
                <w:b/>
                <w:bCs/>
                <w:sz w:val="19"/>
                <w:szCs w:val="19"/>
              </w:rPr>
              <w:t> magisterský stupeň vzdělání</w:t>
            </w:r>
            <w:r w:rsidR="004C4114" w:rsidRPr="008B6C85">
              <w:rPr>
                <w:rFonts w:cs="Arial"/>
                <w:b/>
                <w:bCs/>
                <w:sz w:val="19"/>
                <w:szCs w:val="19"/>
              </w:rPr>
              <w:t xml:space="preserve"> nebo</w:t>
            </w:r>
          </w:p>
          <w:p w14:paraId="3872109B" w14:textId="649F8E80" w:rsidR="00AF0D43" w:rsidRPr="008B6C85" w:rsidRDefault="004C4114" w:rsidP="00AF0D43">
            <w:pPr>
              <w:rPr>
                <w:rFonts w:cs="Arial"/>
                <w:b/>
                <w:bCs/>
                <w:sz w:val="19"/>
                <w:szCs w:val="19"/>
              </w:rPr>
            </w:pPr>
            <w:r w:rsidRPr="008B6C85">
              <w:rPr>
                <w:rFonts w:cs="Arial"/>
                <w:b/>
                <w:bCs/>
                <w:sz w:val="19"/>
                <w:szCs w:val="19"/>
              </w:rPr>
              <w:t xml:space="preserve">  středoškolské vzdělání s maturitou</w:t>
            </w:r>
            <w:r w:rsidR="00AF0D43" w:rsidRPr="008B6C85">
              <w:rPr>
                <w:rFonts w:cs="Arial"/>
                <w:b/>
                <w:bCs/>
                <w:sz w:val="19"/>
                <w:szCs w:val="19"/>
              </w:rPr>
              <w:t xml:space="preserve">.    </w:t>
            </w:r>
          </w:p>
          <w:p w14:paraId="0AF3EDF7" w14:textId="7F2E2DF1" w:rsidR="00AF0D43" w:rsidRPr="008B6C85" w:rsidRDefault="00AF0D43" w:rsidP="00AF0D43">
            <w:pPr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  Samostatnost, spolehlivost, preciznost</w:t>
            </w:r>
            <w:r w:rsidR="005C60DC" w:rsidRPr="008B6C85">
              <w:rPr>
                <w:rFonts w:cs="Arial"/>
                <w:sz w:val="19"/>
                <w:szCs w:val="19"/>
              </w:rPr>
              <w:t>.</w:t>
            </w:r>
            <w:r w:rsidRPr="008B6C85">
              <w:rPr>
                <w:rFonts w:cs="Arial"/>
                <w:sz w:val="19"/>
                <w:szCs w:val="19"/>
              </w:rPr>
              <w:t xml:space="preserve">  </w:t>
            </w:r>
          </w:p>
          <w:p w14:paraId="03F888D8" w14:textId="332BEBE5" w:rsidR="005C60DC" w:rsidRPr="008B6C85" w:rsidRDefault="00AF0D43" w:rsidP="005C60DC">
            <w:pPr>
              <w:jc w:val="both"/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  </w:t>
            </w:r>
            <w:r w:rsidR="005C60DC" w:rsidRPr="008B6C85">
              <w:rPr>
                <w:rFonts w:cs="Arial"/>
                <w:sz w:val="19"/>
                <w:szCs w:val="19"/>
              </w:rPr>
              <w:t xml:space="preserve">Dobrá znalost práce na PC (Word, Excel, Internet, </w:t>
            </w:r>
            <w:proofErr w:type="spellStart"/>
            <w:r w:rsidR="005C60DC" w:rsidRPr="008B6C85">
              <w:rPr>
                <w:rFonts w:cs="Arial"/>
                <w:sz w:val="19"/>
                <w:szCs w:val="19"/>
              </w:rPr>
              <w:t>Power</w:t>
            </w:r>
            <w:proofErr w:type="spellEnd"/>
            <w:r w:rsidR="005C60DC" w:rsidRPr="008B6C85">
              <w:rPr>
                <w:rFonts w:cs="Arial"/>
                <w:sz w:val="19"/>
                <w:szCs w:val="19"/>
              </w:rPr>
              <w:t xml:space="preserve"> Point apod.)</w:t>
            </w:r>
          </w:p>
          <w:p w14:paraId="4AFCE689" w14:textId="3B20076D" w:rsidR="00AF0D43" w:rsidRPr="008B6C85" w:rsidRDefault="00AF0D43" w:rsidP="005C60DC">
            <w:pPr>
              <w:jc w:val="both"/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  </w:t>
            </w:r>
            <w:r w:rsidR="005C60DC" w:rsidRPr="008B6C85">
              <w:rPr>
                <w:rFonts w:cs="Arial"/>
                <w:sz w:val="19"/>
                <w:szCs w:val="19"/>
              </w:rPr>
              <w:t>O</w:t>
            </w:r>
            <w:r w:rsidRPr="008B6C85">
              <w:rPr>
                <w:rFonts w:cs="Arial"/>
                <w:sz w:val="19"/>
                <w:szCs w:val="19"/>
              </w:rPr>
              <w:t>rganizační a prezentační   dovednosti.</w:t>
            </w:r>
          </w:p>
          <w:p w14:paraId="6324EC63" w14:textId="77777777" w:rsidR="00AF0D43" w:rsidRPr="008B6C85" w:rsidRDefault="00AF0D43" w:rsidP="00AF0D43">
            <w:pPr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  Znalost jednacího jazyka – jazyka českého.   </w:t>
            </w:r>
          </w:p>
          <w:p w14:paraId="3E4B110F" w14:textId="72F935D8" w:rsidR="00AF0D43" w:rsidRPr="008B6C85" w:rsidRDefault="00AF0D43" w:rsidP="00AF0D43">
            <w:pPr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>  Občanská bezúhonnost.  Plná svéprávnost.</w:t>
            </w:r>
          </w:p>
          <w:p w14:paraId="60DA50ED" w14:textId="77777777" w:rsidR="00AF0D43" w:rsidRPr="008B6C85" w:rsidRDefault="00AF0D43" w:rsidP="00AF0D43">
            <w:pPr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>  Řidičský průkaz, aktivní řidič.</w:t>
            </w:r>
          </w:p>
          <w:p w14:paraId="325F8431" w14:textId="77777777" w:rsidR="00AF0D43" w:rsidRPr="008B6C85" w:rsidRDefault="00AF0D43" w:rsidP="00AF0D43">
            <w:pPr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  Předpoklady dle § 4 zákona č. 312/2002 Sb., o úřednících územních </w:t>
            </w:r>
          </w:p>
          <w:p w14:paraId="155F1B74" w14:textId="77777777" w:rsidR="00AF0D43" w:rsidRPr="008B6C85" w:rsidRDefault="00AF0D43" w:rsidP="00AF0D43">
            <w:pPr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>  samosprávných celků.</w:t>
            </w:r>
          </w:p>
          <w:p w14:paraId="7CA8CD13" w14:textId="77777777" w:rsidR="008B6C85" w:rsidRDefault="008B6C85" w:rsidP="00AF0D43">
            <w:pPr>
              <w:rPr>
                <w:rFonts w:cs="Arial"/>
                <w:b/>
                <w:bCs/>
                <w:sz w:val="6"/>
                <w:szCs w:val="6"/>
              </w:rPr>
            </w:pPr>
          </w:p>
          <w:p w14:paraId="1046ED83" w14:textId="111563F8" w:rsidR="00AF0D43" w:rsidRPr="008B6C85" w:rsidRDefault="00AF0D43" w:rsidP="00AF0D43">
            <w:pPr>
              <w:rPr>
                <w:rFonts w:cs="Arial"/>
                <w:b/>
                <w:bCs/>
                <w:sz w:val="19"/>
                <w:szCs w:val="19"/>
              </w:rPr>
            </w:pPr>
            <w:r w:rsidRPr="008B6C85">
              <w:rPr>
                <w:rFonts w:cs="Arial"/>
                <w:b/>
                <w:bCs/>
                <w:sz w:val="19"/>
                <w:szCs w:val="19"/>
              </w:rPr>
              <w:t xml:space="preserve">  Výhodou:   </w:t>
            </w:r>
          </w:p>
          <w:p w14:paraId="0C127C4E" w14:textId="2A100DCA" w:rsidR="00AF0D43" w:rsidRPr="008B6C85" w:rsidRDefault="00AF0D43" w:rsidP="00AF0D43">
            <w:pPr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  - praxe ve veřejné správě,</w:t>
            </w:r>
          </w:p>
          <w:p w14:paraId="3C377B47" w14:textId="732838E7" w:rsidR="00AF0D43" w:rsidRPr="008B6C85" w:rsidRDefault="00AF0D43" w:rsidP="00AF0D43">
            <w:pPr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  - obecná orientace v legislativě ČR,</w:t>
            </w:r>
          </w:p>
          <w:p w14:paraId="37811C73" w14:textId="69989EA9" w:rsidR="00AF0D43" w:rsidRPr="008B6C85" w:rsidRDefault="00AF0D43" w:rsidP="00AF0D43">
            <w:pPr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  - znalost  z</w:t>
            </w:r>
            <w:r w:rsidR="0098207E" w:rsidRPr="008B6C85">
              <w:rPr>
                <w:rFonts w:cs="Arial"/>
                <w:sz w:val="19"/>
                <w:szCs w:val="19"/>
              </w:rPr>
              <w:t xml:space="preserve">ákona </w:t>
            </w:r>
            <w:r w:rsidRPr="008B6C85">
              <w:rPr>
                <w:rFonts w:cs="Arial"/>
                <w:sz w:val="19"/>
                <w:szCs w:val="19"/>
              </w:rPr>
              <w:t>o obcích, z</w:t>
            </w:r>
            <w:r w:rsidR="0098207E" w:rsidRPr="008B6C85">
              <w:rPr>
                <w:rFonts w:cs="Arial"/>
                <w:sz w:val="19"/>
                <w:szCs w:val="19"/>
              </w:rPr>
              <w:t>nalost</w:t>
            </w:r>
            <w:r w:rsidRPr="008B6C85">
              <w:rPr>
                <w:rFonts w:cs="Arial"/>
                <w:sz w:val="19"/>
                <w:szCs w:val="19"/>
              </w:rPr>
              <w:t xml:space="preserve"> školsk</w:t>
            </w:r>
            <w:r w:rsidR="0098207E" w:rsidRPr="008B6C85">
              <w:rPr>
                <w:rFonts w:cs="Arial"/>
                <w:sz w:val="19"/>
                <w:szCs w:val="19"/>
              </w:rPr>
              <w:t>ého zákona,</w:t>
            </w:r>
          </w:p>
          <w:p w14:paraId="6F2D3075" w14:textId="67D84D11" w:rsidR="00AF0D43" w:rsidRPr="008B6C85" w:rsidRDefault="00AF0D43" w:rsidP="00AF0D43">
            <w:pPr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  - ZOZ v památkové péči,</w:t>
            </w:r>
          </w:p>
          <w:p w14:paraId="1B9098FA" w14:textId="77777777" w:rsidR="004C4114" w:rsidRPr="008B6C85" w:rsidRDefault="00AF0D43" w:rsidP="00AF0D43">
            <w:pPr>
              <w:rPr>
                <w:rFonts w:cs="Arial"/>
                <w:b/>
                <w:bCs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  - </w:t>
            </w:r>
            <w:r w:rsidRPr="008B6C85">
              <w:rPr>
                <w:rFonts w:cs="Arial"/>
                <w:b/>
                <w:bCs/>
                <w:sz w:val="19"/>
                <w:szCs w:val="19"/>
              </w:rPr>
              <w:t xml:space="preserve">vhodné pro pracovníky </w:t>
            </w:r>
            <w:r w:rsidR="00122932" w:rsidRPr="008B6C85">
              <w:rPr>
                <w:rFonts w:cs="Arial"/>
                <w:b/>
                <w:bCs/>
                <w:sz w:val="19"/>
                <w:szCs w:val="19"/>
              </w:rPr>
              <w:t>z</w:t>
            </w:r>
            <w:r w:rsidRPr="008B6C85">
              <w:rPr>
                <w:rFonts w:cs="Arial"/>
                <w:b/>
                <w:bCs/>
                <w:sz w:val="19"/>
                <w:szCs w:val="19"/>
              </w:rPr>
              <w:t> oblasti kultury, projektového řízení</w:t>
            </w:r>
            <w:r w:rsidR="004C4114" w:rsidRPr="008B6C85">
              <w:rPr>
                <w:rFonts w:cs="Arial"/>
                <w:b/>
                <w:bCs/>
                <w:sz w:val="19"/>
                <w:szCs w:val="19"/>
              </w:rPr>
              <w:t>, památkové</w:t>
            </w:r>
          </w:p>
          <w:p w14:paraId="60CF2573" w14:textId="6907701C" w:rsidR="004D5AE6" w:rsidRPr="00E3216B" w:rsidRDefault="004C4114" w:rsidP="00AF0D43">
            <w:pPr>
              <w:rPr>
                <w:rFonts w:cs="Arial"/>
                <w:color w:val="993366"/>
              </w:rPr>
            </w:pPr>
            <w:r w:rsidRPr="008B6C85">
              <w:rPr>
                <w:rFonts w:cs="Arial"/>
                <w:b/>
                <w:bCs/>
                <w:sz w:val="19"/>
                <w:szCs w:val="19"/>
              </w:rPr>
              <w:t xml:space="preserve">    péče</w:t>
            </w:r>
          </w:p>
        </w:tc>
      </w:tr>
      <w:tr w:rsidR="001512B4" w:rsidRPr="009E6025" w14:paraId="021B4B13" w14:textId="77777777" w:rsidTr="00A935DA">
        <w:trPr>
          <w:trHeight w:val="347"/>
        </w:trPr>
        <w:tc>
          <w:tcPr>
            <w:tcW w:w="2480" w:type="dxa"/>
            <w:shd w:val="clear" w:color="auto" w:fill="4472C4" w:themeFill="accent1"/>
            <w:vAlign w:val="center"/>
          </w:tcPr>
          <w:p w14:paraId="7AEE0CFF" w14:textId="77777777" w:rsidR="001512B4" w:rsidRPr="00F529AD" w:rsidRDefault="001512B4" w:rsidP="00297432">
            <w:pPr>
              <w:rPr>
                <w:rFonts w:ascii="Arial Black" w:hAnsi="Arial Black" w:cs="Arial"/>
                <w:b/>
                <w:color w:val="FFFFFF" w:themeColor="background1"/>
              </w:rPr>
            </w:pPr>
            <w:r w:rsidRPr="00F529AD">
              <w:rPr>
                <w:rFonts w:ascii="Arial Black" w:hAnsi="Arial Black" w:cs="Arial"/>
                <w:b/>
                <w:color w:val="FFFFFF" w:themeColor="background1"/>
              </w:rPr>
              <w:t>Nabízíme:</w:t>
            </w:r>
          </w:p>
        </w:tc>
        <w:tc>
          <w:tcPr>
            <w:tcW w:w="7513" w:type="dxa"/>
            <w:vAlign w:val="center"/>
          </w:tcPr>
          <w:p w14:paraId="75C1E454" w14:textId="0D6F654F" w:rsidR="00250188" w:rsidRPr="00C0003D" w:rsidRDefault="00250188" w:rsidP="00250188">
            <w:pPr>
              <w:rPr>
                <w:rFonts w:cs="Arial"/>
                <w:sz w:val="19"/>
                <w:szCs w:val="19"/>
              </w:rPr>
            </w:pPr>
            <w:r w:rsidRPr="000C7B05">
              <w:rPr>
                <w:rFonts w:cs="Arial"/>
                <w:b/>
                <w:bCs/>
                <w:sz w:val="19"/>
                <w:szCs w:val="19"/>
              </w:rPr>
              <w:t>10.</w:t>
            </w:r>
            <w:r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r w:rsidRPr="00C0003D">
              <w:rPr>
                <w:rFonts w:cs="Arial"/>
                <w:b/>
                <w:sz w:val="19"/>
                <w:szCs w:val="19"/>
              </w:rPr>
              <w:t>platová třída</w:t>
            </w:r>
            <w:r w:rsidRPr="00C0003D">
              <w:rPr>
                <w:rFonts w:cs="Arial"/>
                <w:sz w:val="19"/>
                <w:szCs w:val="19"/>
              </w:rPr>
              <w:t xml:space="preserve">, trvalé vzdělávání, pružná pracovní doba, čerpání zdravotního  </w:t>
            </w:r>
          </w:p>
          <w:p w14:paraId="2A615BA9" w14:textId="143F149A" w:rsidR="00250188" w:rsidRPr="00C0003D" w:rsidRDefault="00250188" w:rsidP="00250188">
            <w:pPr>
              <w:rPr>
                <w:rFonts w:eastAsiaTheme="minorHAnsi" w:cs="Arial"/>
                <w:sz w:val="19"/>
                <w:szCs w:val="19"/>
                <w:lang w:eastAsia="en-US"/>
              </w:rPr>
            </w:pPr>
            <w:r w:rsidRPr="00C0003D">
              <w:rPr>
                <w:rFonts w:cs="Arial"/>
                <w:sz w:val="19"/>
                <w:szCs w:val="19"/>
              </w:rPr>
              <w:t xml:space="preserve">  </w:t>
            </w:r>
            <w:r>
              <w:rPr>
                <w:rFonts w:cs="Arial"/>
                <w:sz w:val="19"/>
                <w:szCs w:val="19"/>
              </w:rPr>
              <w:t xml:space="preserve">  </w:t>
            </w:r>
            <w:r w:rsidRPr="00C0003D">
              <w:rPr>
                <w:rFonts w:cs="Arial"/>
                <w:sz w:val="19"/>
                <w:szCs w:val="19"/>
              </w:rPr>
              <w:t xml:space="preserve"> volna, p</w:t>
            </w:r>
            <w:r w:rsidRPr="00C0003D">
              <w:rPr>
                <w:rFonts w:eastAsiaTheme="minorHAnsi" w:cs="Arial"/>
                <w:bCs/>
                <w:sz w:val="19"/>
                <w:szCs w:val="19"/>
                <w:lang w:eastAsia="en-US"/>
              </w:rPr>
              <w:t xml:space="preserve">říspěvek </w:t>
            </w:r>
            <w:r w:rsidRPr="00C0003D">
              <w:rPr>
                <w:rFonts w:eastAsiaTheme="minorHAnsi" w:cs="Arial"/>
                <w:sz w:val="19"/>
                <w:szCs w:val="19"/>
                <w:lang w:eastAsia="en-US"/>
              </w:rPr>
              <w:t xml:space="preserve">na stravování, </w:t>
            </w:r>
            <w:r w:rsidRPr="00C0003D">
              <w:rPr>
                <w:rFonts w:eastAsiaTheme="minorHAnsi" w:cs="Arial"/>
                <w:bCs/>
                <w:sz w:val="19"/>
                <w:szCs w:val="19"/>
                <w:lang w:eastAsia="en-US"/>
              </w:rPr>
              <w:t>příspěvek</w:t>
            </w:r>
            <w:r w:rsidRPr="00C0003D">
              <w:rPr>
                <w:rFonts w:eastAsiaTheme="minorHAnsi" w:cs="Arial"/>
                <w:b/>
                <w:bCs/>
                <w:sz w:val="19"/>
                <w:szCs w:val="19"/>
                <w:lang w:eastAsia="en-US"/>
              </w:rPr>
              <w:t xml:space="preserve"> </w:t>
            </w:r>
            <w:r w:rsidRPr="00C0003D">
              <w:rPr>
                <w:rFonts w:eastAsiaTheme="minorHAnsi" w:cs="Arial"/>
                <w:sz w:val="19"/>
                <w:szCs w:val="19"/>
                <w:lang w:eastAsia="en-US"/>
              </w:rPr>
              <w:t xml:space="preserve">na prevenci a posílení zdraví, penzijní </w:t>
            </w:r>
          </w:p>
          <w:p w14:paraId="4ACEFF0C" w14:textId="70242569" w:rsidR="001512B4" w:rsidRPr="009257F9" w:rsidRDefault="00250188" w:rsidP="00250188">
            <w:pPr>
              <w:rPr>
                <w:rFonts w:cs="Arial"/>
              </w:rPr>
            </w:pPr>
            <w:r w:rsidRPr="00C0003D">
              <w:rPr>
                <w:rFonts w:eastAsiaTheme="minorHAnsi" w:cs="Arial"/>
                <w:sz w:val="19"/>
                <w:szCs w:val="19"/>
                <w:lang w:eastAsia="en-US"/>
              </w:rPr>
              <w:t xml:space="preserve">     připojištění</w:t>
            </w:r>
            <w:r w:rsidRPr="00C0003D">
              <w:rPr>
                <w:rFonts w:cs="Arial"/>
                <w:sz w:val="19"/>
                <w:szCs w:val="19"/>
              </w:rPr>
              <w:t xml:space="preserve">         </w:t>
            </w:r>
          </w:p>
        </w:tc>
      </w:tr>
      <w:tr w:rsidR="001512B4" w:rsidRPr="009E6025" w14:paraId="4CBE3335" w14:textId="77777777" w:rsidTr="008B6C85">
        <w:trPr>
          <w:trHeight w:val="1230"/>
        </w:trPr>
        <w:tc>
          <w:tcPr>
            <w:tcW w:w="2480" w:type="dxa"/>
            <w:shd w:val="clear" w:color="auto" w:fill="4472C4" w:themeFill="accent1"/>
            <w:vAlign w:val="center"/>
          </w:tcPr>
          <w:p w14:paraId="6C1BD7F7" w14:textId="77777777" w:rsidR="001512B4" w:rsidRPr="00F529AD" w:rsidRDefault="001512B4" w:rsidP="00297432">
            <w:pPr>
              <w:rPr>
                <w:rFonts w:ascii="Arial Black" w:hAnsi="Arial Black" w:cs="Arial"/>
                <w:b/>
                <w:color w:val="FFFFFF" w:themeColor="background1"/>
              </w:rPr>
            </w:pPr>
            <w:r w:rsidRPr="00F529AD">
              <w:rPr>
                <w:rFonts w:ascii="Arial Black" w:hAnsi="Arial Black" w:cs="Arial"/>
                <w:b/>
                <w:color w:val="FFFFFF" w:themeColor="background1"/>
              </w:rPr>
              <w:t>Další informace:</w:t>
            </w:r>
          </w:p>
        </w:tc>
        <w:tc>
          <w:tcPr>
            <w:tcW w:w="7513" w:type="dxa"/>
            <w:vAlign w:val="center"/>
          </w:tcPr>
          <w:p w14:paraId="2641724E" w14:textId="77777777" w:rsidR="008B6C85" w:rsidRPr="008B6C85" w:rsidRDefault="008B6C85" w:rsidP="00CF43FA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 xml:space="preserve"> 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Náplň </w:t>
            </w:r>
            <w:r w:rsidR="00405166" w:rsidRPr="008B6C85">
              <w:rPr>
                <w:rFonts w:cs="Arial"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činnosti </w:t>
            </w:r>
            <w:r w:rsidR="00714003" w:rsidRPr="008B6C85">
              <w:rPr>
                <w:rFonts w:cs="Arial"/>
                <w:sz w:val="19"/>
                <w:szCs w:val="19"/>
              </w:rPr>
              <w:t xml:space="preserve">odboru 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je uvedena </w:t>
            </w:r>
            <w:r w:rsidR="00714003" w:rsidRPr="008B6C85">
              <w:rPr>
                <w:rFonts w:cs="Arial"/>
                <w:sz w:val="19"/>
                <w:szCs w:val="19"/>
              </w:rPr>
              <w:t>v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 </w:t>
            </w:r>
            <w:r w:rsidR="00405166" w:rsidRPr="008B6C85">
              <w:rPr>
                <w:rFonts w:cs="Arial"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platném </w:t>
            </w:r>
            <w:r w:rsidR="00AF0D43" w:rsidRPr="008B6C85">
              <w:rPr>
                <w:rFonts w:cs="Arial"/>
                <w:sz w:val="19"/>
                <w:szCs w:val="19"/>
              </w:rPr>
              <w:t>O</w:t>
            </w:r>
            <w:r w:rsidR="001512B4" w:rsidRPr="008B6C85">
              <w:rPr>
                <w:rFonts w:cs="Arial"/>
                <w:sz w:val="19"/>
                <w:szCs w:val="19"/>
              </w:rPr>
              <w:t>rganizačním řádu</w:t>
            </w:r>
            <w:r w:rsidR="00405166" w:rsidRPr="008B6C85">
              <w:rPr>
                <w:rFonts w:cs="Arial"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 </w:t>
            </w:r>
            <w:proofErr w:type="spellStart"/>
            <w:r w:rsidR="001512B4" w:rsidRPr="008B6C85">
              <w:rPr>
                <w:rFonts w:cs="Arial"/>
                <w:sz w:val="19"/>
                <w:szCs w:val="19"/>
              </w:rPr>
              <w:t>MěÚ</w:t>
            </w:r>
            <w:proofErr w:type="spellEnd"/>
            <w:r w:rsidR="00714003" w:rsidRPr="008B6C85">
              <w:rPr>
                <w:rFonts w:cs="Arial"/>
                <w:sz w:val="19"/>
                <w:szCs w:val="19"/>
              </w:rPr>
              <w:t xml:space="preserve"> Otrokovice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, </w:t>
            </w:r>
            <w:r w:rsidR="00714003" w:rsidRPr="008B6C85">
              <w:rPr>
                <w:rFonts w:cs="Arial"/>
                <w:sz w:val="19"/>
                <w:szCs w:val="19"/>
              </w:rPr>
              <w:t xml:space="preserve">  </w:t>
            </w:r>
            <w:r w:rsidRPr="008B6C85">
              <w:rPr>
                <w:rFonts w:cs="Arial"/>
                <w:sz w:val="19"/>
                <w:szCs w:val="19"/>
              </w:rPr>
              <w:t xml:space="preserve">  </w:t>
            </w:r>
          </w:p>
          <w:p w14:paraId="03390431" w14:textId="37CAEEEE" w:rsidR="001512B4" w:rsidRPr="008B6C85" w:rsidRDefault="008B6C85" w:rsidP="00CF43FA">
            <w:pPr>
              <w:jc w:val="both"/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který </w:t>
            </w:r>
            <w:r w:rsidR="00714003" w:rsidRPr="008B6C85">
              <w:rPr>
                <w:rFonts w:cs="Arial"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sz w:val="19"/>
                <w:szCs w:val="19"/>
              </w:rPr>
              <w:t>je</w:t>
            </w:r>
            <w:r w:rsidR="00714003" w:rsidRPr="008B6C85">
              <w:rPr>
                <w:rFonts w:cs="Arial"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 k</w:t>
            </w:r>
            <w:r w:rsidR="00714003" w:rsidRPr="008B6C85">
              <w:rPr>
                <w:rFonts w:cs="Arial"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 dispozici </w:t>
            </w:r>
            <w:r w:rsidR="00714003" w:rsidRPr="008B6C85">
              <w:rPr>
                <w:rFonts w:cs="Arial"/>
                <w:sz w:val="19"/>
                <w:szCs w:val="19"/>
              </w:rPr>
              <w:t>internetových</w:t>
            </w:r>
            <w:r w:rsidR="00B5027F" w:rsidRPr="008B6C85">
              <w:rPr>
                <w:rFonts w:cs="Arial"/>
                <w:sz w:val="19"/>
                <w:szCs w:val="19"/>
              </w:rPr>
              <w:t xml:space="preserve"> stránkách města:</w:t>
            </w:r>
          </w:p>
          <w:p w14:paraId="3D626DBE" w14:textId="690A9919" w:rsidR="001512B4" w:rsidRPr="008B6C85" w:rsidRDefault="008B6C85" w:rsidP="00CF43FA">
            <w:pPr>
              <w:ind w:left="213" w:hanging="213"/>
              <w:jc w:val="both"/>
              <w:rPr>
                <w:rFonts w:cs="Arial"/>
                <w:sz w:val="19"/>
                <w:szCs w:val="19"/>
              </w:rPr>
            </w:pPr>
            <w:r w:rsidRPr="008B6C85">
              <w:rPr>
                <w:sz w:val="19"/>
                <w:szCs w:val="19"/>
              </w:rPr>
              <w:t xml:space="preserve"> </w:t>
            </w:r>
            <w:hyperlink r:id="rId9" w:history="1">
              <w:r w:rsidRPr="008B6C85">
                <w:rPr>
                  <w:rStyle w:val="Hypertextovodkaz"/>
                  <w:rFonts w:cs="Arial"/>
                  <w:b/>
                  <w:bCs/>
                  <w:sz w:val="19"/>
                  <w:szCs w:val="19"/>
                </w:rPr>
                <w:t>www.otrokovice.cz</w:t>
              </w:r>
            </w:hyperlink>
            <w:r w:rsidR="00A37FFB" w:rsidRPr="008B6C85">
              <w:rPr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bCs/>
                <w:sz w:val="19"/>
                <w:szCs w:val="19"/>
              </w:rPr>
              <w:t>(dokumenty města/vnitřní předpisy)</w:t>
            </w:r>
            <w:r w:rsidR="00714003" w:rsidRPr="008B6C85">
              <w:rPr>
                <w:rFonts w:cs="Arial"/>
                <w:bCs/>
                <w:sz w:val="19"/>
                <w:szCs w:val="19"/>
              </w:rPr>
              <w:t>.</w:t>
            </w:r>
          </w:p>
          <w:p w14:paraId="3A5351CC" w14:textId="77777777" w:rsidR="008B6C85" w:rsidRPr="008B6C85" w:rsidRDefault="008B6C85" w:rsidP="003C367D">
            <w:pPr>
              <w:jc w:val="both"/>
              <w:rPr>
                <w:rFonts w:cs="Arial"/>
                <w:sz w:val="19"/>
                <w:szCs w:val="19"/>
              </w:rPr>
            </w:pPr>
            <w:r w:rsidRPr="008B6C85">
              <w:rPr>
                <w:rFonts w:cs="Arial"/>
                <w:b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b/>
                <w:sz w:val="19"/>
                <w:szCs w:val="19"/>
              </w:rPr>
              <w:t xml:space="preserve">Bližší </w:t>
            </w:r>
            <w:r w:rsidR="00DD2D74" w:rsidRPr="008B6C85">
              <w:rPr>
                <w:rFonts w:cs="Arial"/>
                <w:b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b/>
                <w:sz w:val="19"/>
                <w:szCs w:val="19"/>
              </w:rPr>
              <w:t xml:space="preserve">informace </w:t>
            </w:r>
            <w:r w:rsidR="00DD2D74" w:rsidRPr="008B6C85">
              <w:rPr>
                <w:rFonts w:cs="Arial"/>
                <w:b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b/>
                <w:sz w:val="19"/>
                <w:szCs w:val="19"/>
              </w:rPr>
              <w:t>poskytne</w:t>
            </w:r>
            <w:r w:rsidR="00DD2D74" w:rsidRPr="008B6C85">
              <w:rPr>
                <w:rFonts w:cs="Arial"/>
                <w:b/>
                <w:sz w:val="19"/>
                <w:szCs w:val="19"/>
              </w:rPr>
              <w:t xml:space="preserve"> </w:t>
            </w:r>
            <w:r w:rsidR="001512B4" w:rsidRPr="008B6C85">
              <w:rPr>
                <w:rFonts w:cs="Arial"/>
                <w:b/>
                <w:sz w:val="19"/>
                <w:szCs w:val="19"/>
              </w:rPr>
              <w:t xml:space="preserve"> </w:t>
            </w:r>
            <w:r w:rsidR="00714003" w:rsidRPr="008B6C85">
              <w:rPr>
                <w:rFonts w:cs="Arial"/>
                <w:b/>
                <w:sz w:val="19"/>
                <w:szCs w:val="19"/>
              </w:rPr>
              <w:t>Mgr.</w:t>
            </w:r>
            <w:r w:rsidR="00DD2D74" w:rsidRPr="008B6C85">
              <w:rPr>
                <w:rFonts w:cs="Arial"/>
                <w:b/>
                <w:sz w:val="19"/>
                <w:szCs w:val="19"/>
              </w:rPr>
              <w:t xml:space="preserve"> </w:t>
            </w:r>
            <w:r w:rsidR="004C6930" w:rsidRPr="008B6C85">
              <w:rPr>
                <w:rFonts w:cs="Arial"/>
                <w:b/>
                <w:sz w:val="19"/>
                <w:szCs w:val="19"/>
              </w:rPr>
              <w:t>Barbora</w:t>
            </w:r>
            <w:r w:rsidR="003C367D" w:rsidRPr="008B6C85">
              <w:rPr>
                <w:rFonts w:cs="Arial"/>
                <w:b/>
                <w:sz w:val="19"/>
                <w:szCs w:val="19"/>
              </w:rPr>
              <w:t xml:space="preserve"> </w:t>
            </w:r>
            <w:proofErr w:type="spellStart"/>
            <w:r w:rsidR="003C367D" w:rsidRPr="008B6C85">
              <w:rPr>
                <w:rFonts w:cs="Arial"/>
                <w:b/>
                <w:sz w:val="19"/>
                <w:szCs w:val="19"/>
              </w:rPr>
              <w:t>Galatík</w:t>
            </w:r>
            <w:proofErr w:type="spellEnd"/>
            <w:r w:rsidR="003C367D" w:rsidRPr="008B6C85">
              <w:rPr>
                <w:rFonts w:cs="Arial"/>
                <w:b/>
                <w:sz w:val="19"/>
                <w:szCs w:val="19"/>
              </w:rPr>
              <w:t xml:space="preserve"> </w:t>
            </w:r>
            <w:r w:rsidR="004C6930" w:rsidRPr="008B6C85">
              <w:rPr>
                <w:rFonts w:cs="Arial"/>
                <w:b/>
                <w:sz w:val="19"/>
                <w:szCs w:val="19"/>
              </w:rPr>
              <w:t>Šopíková</w:t>
            </w:r>
            <w:r w:rsidR="004B16C4" w:rsidRPr="008B6C85">
              <w:rPr>
                <w:rFonts w:cs="Arial"/>
                <w:sz w:val="19"/>
                <w:szCs w:val="19"/>
              </w:rPr>
              <w:t>,</w:t>
            </w:r>
            <w:r w:rsidR="00224003" w:rsidRPr="008B6C85">
              <w:rPr>
                <w:rFonts w:cs="Arial"/>
                <w:sz w:val="19"/>
                <w:szCs w:val="19"/>
              </w:rPr>
              <w:t xml:space="preserve"> </w:t>
            </w:r>
            <w:r w:rsidR="00224003" w:rsidRPr="008B6C85">
              <w:rPr>
                <w:rFonts w:cs="Arial"/>
                <w:b/>
                <w:sz w:val="19"/>
                <w:szCs w:val="19"/>
              </w:rPr>
              <w:t xml:space="preserve">MBA, </w:t>
            </w:r>
            <w:r w:rsidR="004B16C4" w:rsidRPr="008B6C85">
              <w:rPr>
                <w:rFonts w:cs="Arial"/>
                <w:sz w:val="19"/>
                <w:szCs w:val="19"/>
              </w:rPr>
              <w:t xml:space="preserve">vedoucí </w:t>
            </w:r>
            <w:r w:rsidRPr="008B6C85">
              <w:rPr>
                <w:rFonts w:cs="Arial"/>
                <w:sz w:val="19"/>
                <w:szCs w:val="19"/>
              </w:rPr>
              <w:t xml:space="preserve"> </w:t>
            </w:r>
          </w:p>
          <w:p w14:paraId="0418F6BC" w14:textId="2975DA60" w:rsidR="001512B4" w:rsidRPr="009E6025" w:rsidRDefault="008B6C85" w:rsidP="003C367D">
            <w:pPr>
              <w:jc w:val="both"/>
              <w:rPr>
                <w:rFonts w:cs="Arial"/>
              </w:rPr>
            </w:pPr>
            <w:r w:rsidRPr="008B6C85">
              <w:rPr>
                <w:rFonts w:cs="Arial"/>
                <w:sz w:val="19"/>
                <w:szCs w:val="19"/>
              </w:rPr>
              <w:t xml:space="preserve"> </w:t>
            </w:r>
            <w:r w:rsidR="004A2CA0" w:rsidRPr="008B6C85">
              <w:rPr>
                <w:rFonts w:cs="Arial"/>
                <w:sz w:val="19"/>
                <w:szCs w:val="19"/>
              </w:rPr>
              <w:t>od</w:t>
            </w:r>
            <w:r w:rsidR="00714003" w:rsidRPr="008B6C85">
              <w:rPr>
                <w:rFonts w:cs="Arial"/>
                <w:sz w:val="19"/>
                <w:szCs w:val="19"/>
              </w:rPr>
              <w:t xml:space="preserve">boru </w:t>
            </w:r>
            <w:r w:rsidR="004C6930" w:rsidRPr="008B6C85">
              <w:rPr>
                <w:rFonts w:cs="Arial"/>
                <w:sz w:val="19"/>
                <w:szCs w:val="19"/>
              </w:rPr>
              <w:t>školství a kultury</w:t>
            </w:r>
            <w:r w:rsidR="004B16C4" w:rsidRPr="008B6C85">
              <w:rPr>
                <w:rFonts w:cs="Arial"/>
                <w:sz w:val="19"/>
                <w:szCs w:val="19"/>
              </w:rPr>
              <w:t xml:space="preserve">, 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tel.  577 680 </w:t>
            </w:r>
            <w:r w:rsidR="00405166" w:rsidRPr="008B6C85">
              <w:rPr>
                <w:rFonts w:cs="Arial"/>
                <w:sz w:val="19"/>
                <w:szCs w:val="19"/>
              </w:rPr>
              <w:t>103</w:t>
            </w:r>
            <w:r w:rsidR="001512B4" w:rsidRPr="008B6C85">
              <w:rPr>
                <w:rFonts w:cs="Arial"/>
                <w:sz w:val="19"/>
                <w:szCs w:val="19"/>
              </w:rPr>
              <w:t xml:space="preserve">,   e-mail:  </w:t>
            </w:r>
            <w:r w:rsidR="00405166" w:rsidRPr="008B6C85">
              <w:rPr>
                <w:rFonts w:cs="Arial"/>
                <w:sz w:val="19"/>
                <w:szCs w:val="19"/>
              </w:rPr>
              <w:t>sopikova</w:t>
            </w:r>
            <w:r w:rsidR="001512B4" w:rsidRPr="008B6C85">
              <w:rPr>
                <w:rFonts w:cs="Arial"/>
                <w:sz w:val="19"/>
                <w:szCs w:val="19"/>
              </w:rPr>
              <w:t>@muotrokovice.cz.</w:t>
            </w:r>
          </w:p>
        </w:tc>
      </w:tr>
    </w:tbl>
    <w:p w14:paraId="37BF58D6" w14:textId="77777777" w:rsidR="001512B4" w:rsidRPr="00A70AFE" w:rsidRDefault="001512B4" w:rsidP="00734EAF">
      <w:pPr>
        <w:rPr>
          <w:rFonts w:cs="Arial"/>
          <w:b/>
          <w:i/>
          <w:sz w:val="10"/>
          <w:szCs w:val="10"/>
        </w:rPr>
      </w:pPr>
    </w:p>
    <w:p w14:paraId="4DAA2A89" w14:textId="77777777" w:rsidR="00AF0D43" w:rsidRPr="004F4B09" w:rsidRDefault="00AF0D43" w:rsidP="00AF0D43">
      <w:pPr>
        <w:rPr>
          <w:rFonts w:cs="Arial"/>
          <w:b/>
          <w:i/>
        </w:rPr>
      </w:pPr>
      <w:r w:rsidRPr="004F4B09">
        <w:rPr>
          <w:rFonts w:cs="Arial"/>
          <w:b/>
          <w:i/>
        </w:rPr>
        <w:t>Uchazeči předloží písemnou přihlášku, která musí obsahovat tyto náležitosti:</w:t>
      </w:r>
    </w:p>
    <w:p w14:paraId="142E9F31" w14:textId="77777777" w:rsidR="00AF0D43" w:rsidRPr="00270157" w:rsidRDefault="00AF0D43" w:rsidP="00AF0D43">
      <w:pPr>
        <w:numPr>
          <w:ilvl w:val="0"/>
          <w:numId w:val="15"/>
        </w:numPr>
        <w:tabs>
          <w:tab w:val="clear" w:pos="360"/>
          <w:tab w:val="left" w:pos="567"/>
          <w:tab w:val="num" w:pos="930"/>
        </w:tabs>
        <w:ind w:left="930" w:hanging="363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>jméno, příjmení, titul,</w:t>
      </w:r>
    </w:p>
    <w:p w14:paraId="5ED526F3" w14:textId="1200332B" w:rsidR="0098207E" w:rsidRPr="00270157" w:rsidRDefault="0098207E" w:rsidP="00AF0D43">
      <w:pPr>
        <w:numPr>
          <w:ilvl w:val="0"/>
          <w:numId w:val="15"/>
        </w:numPr>
        <w:tabs>
          <w:tab w:val="clear" w:pos="360"/>
          <w:tab w:val="left" w:pos="567"/>
          <w:tab w:val="num" w:pos="930"/>
        </w:tabs>
        <w:ind w:left="930" w:hanging="363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>datum a místo narození,</w:t>
      </w:r>
    </w:p>
    <w:p w14:paraId="5066C6CF" w14:textId="77777777" w:rsidR="00AF0D43" w:rsidRPr="00270157" w:rsidRDefault="00AF0D43" w:rsidP="00AF0D43">
      <w:pPr>
        <w:numPr>
          <w:ilvl w:val="0"/>
          <w:numId w:val="15"/>
        </w:numPr>
        <w:tabs>
          <w:tab w:val="clear" w:pos="360"/>
          <w:tab w:val="left" w:pos="567"/>
          <w:tab w:val="num" w:pos="930"/>
        </w:tabs>
        <w:ind w:left="930" w:hanging="363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>státní příslušnost,</w:t>
      </w:r>
    </w:p>
    <w:p w14:paraId="11E5D1B0" w14:textId="77777777" w:rsidR="00AF0D43" w:rsidRPr="00270157" w:rsidRDefault="00AF0D43" w:rsidP="00AF0D43">
      <w:pPr>
        <w:numPr>
          <w:ilvl w:val="0"/>
          <w:numId w:val="15"/>
        </w:numPr>
        <w:tabs>
          <w:tab w:val="clear" w:pos="360"/>
          <w:tab w:val="left" w:pos="567"/>
          <w:tab w:val="num" w:pos="930"/>
        </w:tabs>
        <w:ind w:left="930" w:hanging="363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>místo trvalého pobytu (vč. kontaktního spojení - telefon, e-mail),</w:t>
      </w:r>
    </w:p>
    <w:p w14:paraId="38AA024A" w14:textId="77777777" w:rsidR="00AF0D43" w:rsidRPr="00270157" w:rsidRDefault="00AF0D43" w:rsidP="00AF0D43">
      <w:pPr>
        <w:numPr>
          <w:ilvl w:val="0"/>
          <w:numId w:val="15"/>
        </w:numPr>
        <w:tabs>
          <w:tab w:val="clear" w:pos="360"/>
          <w:tab w:val="left" w:pos="567"/>
          <w:tab w:val="num" w:pos="930"/>
        </w:tabs>
        <w:ind w:left="930" w:right="-285" w:hanging="363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>číslo občanského průkazu nebo číslo dokladu povolení k pobytu, jde-li o cizího státního občana,</w:t>
      </w:r>
    </w:p>
    <w:p w14:paraId="6D2690F2" w14:textId="77777777" w:rsidR="00AF0D43" w:rsidRPr="00270157" w:rsidRDefault="00AF0D43" w:rsidP="00AF0D43">
      <w:pPr>
        <w:numPr>
          <w:ilvl w:val="0"/>
          <w:numId w:val="15"/>
        </w:numPr>
        <w:tabs>
          <w:tab w:val="clear" w:pos="360"/>
          <w:tab w:val="left" w:pos="567"/>
          <w:tab w:val="num" w:pos="930"/>
        </w:tabs>
        <w:ind w:left="930" w:hanging="363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>datum a podpis uchazeče.</w:t>
      </w:r>
    </w:p>
    <w:p w14:paraId="6C555650" w14:textId="77777777" w:rsidR="008B6C85" w:rsidRDefault="008B6C85" w:rsidP="00AF0D43">
      <w:pPr>
        <w:tabs>
          <w:tab w:val="left" w:pos="567"/>
        </w:tabs>
        <w:rPr>
          <w:rFonts w:cs="Arial"/>
          <w:b/>
          <w:i/>
          <w:sz w:val="6"/>
          <w:szCs w:val="6"/>
        </w:rPr>
      </w:pPr>
    </w:p>
    <w:p w14:paraId="4BA46B73" w14:textId="32D9B95F" w:rsidR="00AF0D43" w:rsidRPr="00A935DA" w:rsidRDefault="00AF0D43" w:rsidP="00AF0D43">
      <w:pPr>
        <w:tabs>
          <w:tab w:val="left" w:pos="567"/>
        </w:tabs>
        <w:rPr>
          <w:rFonts w:cs="Arial"/>
          <w:b/>
          <w:i/>
        </w:rPr>
      </w:pPr>
      <w:r w:rsidRPr="00A935DA">
        <w:rPr>
          <w:rFonts w:cs="Arial"/>
          <w:b/>
          <w:i/>
        </w:rPr>
        <w:t>K písemné přihlášce nutno doložit:</w:t>
      </w:r>
    </w:p>
    <w:p w14:paraId="7DBB00C0" w14:textId="77777777" w:rsidR="00AF0D43" w:rsidRPr="00270157" w:rsidRDefault="00AF0D43" w:rsidP="00AF0D43">
      <w:pPr>
        <w:numPr>
          <w:ilvl w:val="0"/>
          <w:numId w:val="17"/>
        </w:numPr>
        <w:tabs>
          <w:tab w:val="clear" w:pos="360"/>
          <w:tab w:val="left" w:pos="567"/>
          <w:tab w:val="num" w:pos="930"/>
        </w:tabs>
        <w:ind w:left="930"/>
        <w:jc w:val="both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 xml:space="preserve">životopis zaměřený na údaje o dosavadních zaměstnáních, odborných znalostech a dovednostech, </w:t>
      </w:r>
    </w:p>
    <w:p w14:paraId="0A18CE20" w14:textId="77777777" w:rsidR="00AF0D43" w:rsidRPr="00270157" w:rsidRDefault="00AF0D43" w:rsidP="00AF0D43">
      <w:pPr>
        <w:numPr>
          <w:ilvl w:val="0"/>
          <w:numId w:val="17"/>
        </w:numPr>
        <w:tabs>
          <w:tab w:val="clear" w:pos="360"/>
          <w:tab w:val="left" w:pos="567"/>
          <w:tab w:val="num" w:pos="930"/>
        </w:tabs>
        <w:ind w:left="930"/>
        <w:jc w:val="both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 xml:space="preserve">výpis z evidence Rejstříku trestů ne starší než 3 měsíce nebo čestné prohlášení o bezúhonnosti;  </w:t>
      </w:r>
    </w:p>
    <w:p w14:paraId="6E10E221" w14:textId="77777777" w:rsidR="00AF0D43" w:rsidRPr="00270157" w:rsidRDefault="00AF0D43" w:rsidP="00AF0D43">
      <w:pPr>
        <w:tabs>
          <w:tab w:val="left" w:pos="567"/>
        </w:tabs>
        <w:ind w:left="570"/>
        <w:jc w:val="both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 xml:space="preserve">       u cizích státních příslušníků též obdobný doklad osvědčující bezúhonnost vydaný domovským   </w:t>
      </w:r>
    </w:p>
    <w:p w14:paraId="76743388" w14:textId="60F5485A" w:rsidR="00AF0D43" w:rsidRPr="00270157" w:rsidRDefault="00AF0D43" w:rsidP="00AF0D43">
      <w:pPr>
        <w:tabs>
          <w:tab w:val="left" w:pos="567"/>
        </w:tabs>
        <w:ind w:left="570"/>
        <w:jc w:val="both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 xml:space="preserve">       státem; pokud takový doklad domovský stát nevydává, doloží se bezúhonnost čestným prohlášením,</w:t>
      </w:r>
    </w:p>
    <w:p w14:paraId="62E9DF9E" w14:textId="77777777" w:rsidR="00AF0D43" w:rsidRPr="00250188" w:rsidRDefault="00AF0D43" w:rsidP="00AF0D43">
      <w:pPr>
        <w:numPr>
          <w:ilvl w:val="0"/>
          <w:numId w:val="17"/>
        </w:numPr>
        <w:tabs>
          <w:tab w:val="clear" w:pos="360"/>
          <w:tab w:val="left" w:pos="567"/>
          <w:tab w:val="num" w:pos="930"/>
        </w:tabs>
        <w:ind w:left="567" w:hanging="3"/>
        <w:rPr>
          <w:rFonts w:cs="Arial"/>
          <w:sz w:val="18"/>
          <w:szCs w:val="18"/>
        </w:rPr>
      </w:pPr>
      <w:r w:rsidRPr="00270157">
        <w:rPr>
          <w:rFonts w:cs="Arial"/>
          <w:sz w:val="18"/>
          <w:szCs w:val="18"/>
        </w:rPr>
        <w:t>kopii dokladu o nejvyšším dosaženém vzdělání.</w:t>
      </w:r>
    </w:p>
    <w:p w14:paraId="0D8A0A08" w14:textId="77777777" w:rsidR="00250188" w:rsidRDefault="00250188" w:rsidP="00250188">
      <w:pPr>
        <w:tabs>
          <w:tab w:val="left" w:pos="567"/>
        </w:tabs>
        <w:ind w:left="564"/>
        <w:rPr>
          <w:rFonts w:cs="Arial"/>
          <w:sz w:val="18"/>
          <w:szCs w:val="18"/>
        </w:rPr>
      </w:pPr>
    </w:p>
    <w:p w14:paraId="5C97795B" w14:textId="68F146D5" w:rsidR="00250188" w:rsidRDefault="00250188" w:rsidP="00250188">
      <w:pPr>
        <w:shd w:val="clear" w:color="auto" w:fill="F2F2F2" w:themeFill="background1" w:themeFillShade="F2"/>
        <w:tabs>
          <w:tab w:val="left" w:pos="567"/>
        </w:tabs>
        <w:ind w:left="564" w:right="-283" w:hanging="564"/>
        <w:rPr>
          <w:rFonts w:cs="Arial"/>
          <w:b/>
          <w:i/>
          <w:color w:val="003399"/>
          <w:sz w:val="6"/>
          <w:szCs w:val="6"/>
        </w:rPr>
      </w:pPr>
      <w:r w:rsidRPr="007F5F8A">
        <w:rPr>
          <w:rFonts w:cs="Arial"/>
          <w:b/>
          <w:i/>
          <w:color w:val="003399"/>
          <w:sz w:val="19"/>
          <w:szCs w:val="19"/>
        </w:rPr>
        <w:t>(formulář přihlášky naleznete u vyhlášeného výběrového řízení na webových stránkách – volná pracovní místa)</w:t>
      </w:r>
    </w:p>
    <w:p w14:paraId="4327CCED" w14:textId="77777777" w:rsidR="00250188" w:rsidRDefault="00250188" w:rsidP="00250188">
      <w:pPr>
        <w:tabs>
          <w:tab w:val="left" w:pos="567"/>
        </w:tabs>
        <w:ind w:left="564" w:right="-283" w:hanging="564"/>
        <w:rPr>
          <w:rFonts w:cs="Arial"/>
          <w:b/>
          <w:i/>
          <w:color w:val="003399"/>
          <w:sz w:val="6"/>
          <w:szCs w:val="6"/>
        </w:rPr>
      </w:pPr>
    </w:p>
    <w:p w14:paraId="60EFAFF8" w14:textId="77777777" w:rsidR="00250188" w:rsidRPr="00250188" w:rsidRDefault="00250188" w:rsidP="00250188">
      <w:pPr>
        <w:tabs>
          <w:tab w:val="left" w:pos="567"/>
        </w:tabs>
        <w:ind w:left="564" w:right="-283" w:hanging="564"/>
        <w:rPr>
          <w:rFonts w:cs="Arial"/>
          <w:sz w:val="6"/>
          <w:szCs w:val="6"/>
        </w:rPr>
      </w:pPr>
    </w:p>
    <w:p w14:paraId="179C985A" w14:textId="77777777" w:rsidR="00AF0D43" w:rsidRDefault="00AF0D43" w:rsidP="00AF0D43">
      <w:pPr>
        <w:pStyle w:val="Zkladntext"/>
        <w:shd w:val="clear" w:color="auto" w:fill="4472C4"/>
        <w:rPr>
          <w:rFonts w:cs="Arial"/>
          <w:b/>
          <w:sz w:val="8"/>
          <w:szCs w:val="8"/>
          <w:shd w:val="solid" w:color="99CCFF" w:fill="auto"/>
        </w:rPr>
      </w:pPr>
    </w:p>
    <w:p w14:paraId="6D8D7834" w14:textId="6E29F0AA" w:rsidR="00AF0D43" w:rsidRPr="00AF0D43" w:rsidRDefault="00AF0D43" w:rsidP="00AF0D43">
      <w:pPr>
        <w:pStyle w:val="Zkladntext"/>
        <w:shd w:val="clear" w:color="auto" w:fill="4472C4"/>
        <w:outlineLvl w:val="8"/>
        <w:rPr>
          <w:rFonts w:ascii="Arial Black" w:hAnsi="Arial Black" w:cs="Arial"/>
          <w:b/>
          <w:color w:val="FFFFFF"/>
          <w:sz w:val="23"/>
          <w:szCs w:val="23"/>
          <w:shd w:val="clear" w:color="auto" w:fill="4472C4"/>
        </w:rPr>
      </w:pPr>
      <w:r w:rsidRPr="00AF0D43">
        <w:rPr>
          <w:rFonts w:ascii="Arial Black" w:hAnsi="Arial Black" w:cs="Arial"/>
          <w:b/>
          <w:color w:val="FFFFFF"/>
          <w:sz w:val="23"/>
          <w:szCs w:val="23"/>
          <w:shd w:val="clear" w:color="auto" w:fill="4472C4"/>
        </w:rPr>
        <w:t>Přihlášky k výběrovému řízení zasílejte nejpozději do</w:t>
      </w:r>
      <w:r w:rsidR="008B6C85">
        <w:rPr>
          <w:rFonts w:ascii="Arial Black" w:hAnsi="Arial Black" w:cs="Arial"/>
          <w:b/>
          <w:color w:val="FFFFFF"/>
          <w:sz w:val="23"/>
          <w:szCs w:val="23"/>
          <w:shd w:val="clear" w:color="auto" w:fill="4472C4"/>
        </w:rPr>
        <w:t xml:space="preserve"> 03.07.2026</w:t>
      </w:r>
    </w:p>
    <w:p w14:paraId="674955FA" w14:textId="43319701" w:rsidR="00AF0D43" w:rsidRPr="00AF0D43" w:rsidRDefault="00AF0D43" w:rsidP="00AF0D43">
      <w:pPr>
        <w:pStyle w:val="Zkladntext"/>
        <w:shd w:val="clear" w:color="auto" w:fill="4472C4"/>
        <w:outlineLvl w:val="8"/>
        <w:rPr>
          <w:rFonts w:ascii="Arial Black" w:hAnsi="Arial Black" w:cs="Arial"/>
          <w:b/>
          <w:color w:val="FFFFFF"/>
          <w:sz w:val="23"/>
          <w:szCs w:val="23"/>
        </w:rPr>
      </w:pPr>
      <w:r w:rsidRPr="00AF0D43">
        <w:rPr>
          <w:rFonts w:ascii="Arial Black" w:hAnsi="Arial Black" w:cs="Arial"/>
          <w:b/>
          <w:color w:val="FFFFFF"/>
          <w:sz w:val="23"/>
          <w:szCs w:val="23"/>
          <w:shd w:val="clear" w:color="auto" w:fill="4472C4"/>
        </w:rPr>
        <w:t xml:space="preserve">v obálce označené heslem  „VŘ-referent </w:t>
      </w:r>
      <w:r>
        <w:rPr>
          <w:rFonts w:ascii="Arial Black" w:hAnsi="Arial Black" w:cs="Arial"/>
          <w:b/>
          <w:color w:val="FFFFFF"/>
          <w:sz w:val="23"/>
          <w:szCs w:val="23"/>
          <w:shd w:val="clear" w:color="auto" w:fill="4472C4"/>
        </w:rPr>
        <w:t>OŠK</w:t>
      </w:r>
      <w:r w:rsidRPr="00AF0D43">
        <w:rPr>
          <w:rFonts w:ascii="Arial Black" w:hAnsi="Arial Black" w:cs="Arial"/>
          <w:b/>
          <w:color w:val="FFFFFF"/>
          <w:sz w:val="23"/>
          <w:szCs w:val="23"/>
          <w:shd w:val="clear" w:color="auto" w:fill="4472C4"/>
        </w:rPr>
        <w:t>“ na  adresu:</w:t>
      </w:r>
    </w:p>
    <w:p w14:paraId="03745807" w14:textId="77777777" w:rsidR="00AF0D43" w:rsidRDefault="00AF0D43" w:rsidP="00AF0D43">
      <w:pPr>
        <w:tabs>
          <w:tab w:val="left" w:pos="567"/>
        </w:tabs>
        <w:jc w:val="center"/>
        <w:rPr>
          <w:rFonts w:cs="Arial"/>
          <w:b/>
          <w:sz w:val="10"/>
          <w:szCs w:val="10"/>
        </w:rPr>
      </w:pPr>
    </w:p>
    <w:p w14:paraId="2161AFDB" w14:textId="77777777" w:rsidR="00AF0D43" w:rsidRPr="000B2520" w:rsidRDefault="00AF0D43" w:rsidP="00402D46">
      <w:pPr>
        <w:shd w:val="clear" w:color="auto" w:fill="F2F2F2" w:themeFill="background1" w:themeFillShade="F2"/>
        <w:tabs>
          <w:tab w:val="left" w:pos="567"/>
        </w:tabs>
        <w:jc w:val="center"/>
        <w:rPr>
          <w:rFonts w:cs="Arial"/>
          <w:b/>
        </w:rPr>
      </w:pPr>
      <w:r w:rsidRPr="000B2520">
        <w:rPr>
          <w:rFonts w:cs="Arial"/>
          <w:b/>
        </w:rPr>
        <w:t>Městský úřad Otrokovice</w:t>
      </w:r>
      <w:r>
        <w:rPr>
          <w:rFonts w:cs="Arial"/>
          <w:b/>
        </w:rPr>
        <w:t xml:space="preserve">, </w:t>
      </w:r>
      <w:r w:rsidRPr="000B2520">
        <w:rPr>
          <w:rFonts w:cs="Arial"/>
          <w:b/>
        </w:rPr>
        <w:t>oddělení kanceláře tajemníka</w:t>
      </w:r>
    </w:p>
    <w:p w14:paraId="3BA41796" w14:textId="77777777" w:rsidR="00AF0D43" w:rsidRDefault="00AF0D43" w:rsidP="00402D46">
      <w:pPr>
        <w:shd w:val="clear" w:color="auto" w:fill="F2F2F2" w:themeFill="background1" w:themeFillShade="F2"/>
        <w:tabs>
          <w:tab w:val="left" w:pos="567"/>
        </w:tabs>
        <w:jc w:val="center"/>
        <w:rPr>
          <w:rFonts w:cs="Arial"/>
          <w:b/>
        </w:rPr>
      </w:pPr>
      <w:r w:rsidRPr="000B2520">
        <w:rPr>
          <w:rFonts w:cs="Arial"/>
          <w:b/>
        </w:rPr>
        <w:t xml:space="preserve">nám. 3. května 1340, 765 </w:t>
      </w:r>
      <w:r>
        <w:rPr>
          <w:rFonts w:cs="Arial"/>
          <w:b/>
        </w:rPr>
        <w:t>02</w:t>
      </w:r>
      <w:r w:rsidRPr="000B2520">
        <w:rPr>
          <w:rFonts w:cs="Arial"/>
          <w:b/>
        </w:rPr>
        <w:t xml:space="preserve"> Otrokovice</w:t>
      </w:r>
    </w:p>
    <w:p w14:paraId="557A9598" w14:textId="77777777" w:rsidR="00AF0D43" w:rsidRPr="005F1F54" w:rsidRDefault="00AF0D43" w:rsidP="00402D46">
      <w:pPr>
        <w:shd w:val="clear" w:color="auto" w:fill="F2F2F2" w:themeFill="background1" w:themeFillShade="F2"/>
        <w:jc w:val="center"/>
        <w:rPr>
          <w:b/>
        </w:rPr>
      </w:pPr>
      <w:r>
        <w:rPr>
          <w:rFonts w:cs="Arial"/>
          <w:b/>
        </w:rPr>
        <w:t>elektronicky</w:t>
      </w:r>
      <w:r w:rsidRPr="005F1F54">
        <w:rPr>
          <w:rFonts w:cs="Arial"/>
          <w:b/>
        </w:rPr>
        <w:t xml:space="preserve"> DS:  </w:t>
      </w:r>
      <w:r>
        <w:rPr>
          <w:b/>
        </w:rPr>
        <w:t>j</w:t>
      </w:r>
      <w:r w:rsidRPr="005F1F54">
        <w:rPr>
          <w:b/>
        </w:rPr>
        <w:t>frb7zs</w:t>
      </w:r>
    </w:p>
    <w:p w14:paraId="5AC9DA8F" w14:textId="77777777" w:rsidR="00AF0D43" w:rsidRPr="005F1F54" w:rsidRDefault="00AF0D43" w:rsidP="00402D46">
      <w:pPr>
        <w:shd w:val="clear" w:color="auto" w:fill="F2F2F2" w:themeFill="background1" w:themeFillShade="F2"/>
        <w:jc w:val="center"/>
        <w:rPr>
          <w:b/>
        </w:rPr>
      </w:pPr>
      <w:r w:rsidRPr="005F1F54">
        <w:rPr>
          <w:b/>
        </w:rPr>
        <w:t>e-mail: epodatelna@</w:t>
      </w:r>
      <w:r>
        <w:rPr>
          <w:b/>
        </w:rPr>
        <w:t>m</w:t>
      </w:r>
      <w:r w:rsidRPr="005F1F54">
        <w:rPr>
          <w:b/>
        </w:rPr>
        <w:t>uotrokovice.cz</w:t>
      </w:r>
    </w:p>
    <w:p w14:paraId="0CD280D6" w14:textId="77777777" w:rsidR="00AF0D43" w:rsidRDefault="00AF0D43" w:rsidP="00AF0D43">
      <w:pPr>
        <w:tabs>
          <w:tab w:val="left" w:pos="567"/>
        </w:tabs>
        <w:jc w:val="center"/>
        <w:rPr>
          <w:rFonts w:cs="Arial"/>
          <w:b/>
          <w:sz w:val="10"/>
          <w:szCs w:val="10"/>
        </w:rPr>
      </w:pPr>
    </w:p>
    <w:p w14:paraId="02A53FE7" w14:textId="77777777" w:rsidR="00AF0D43" w:rsidRDefault="00AF0D43" w:rsidP="00AF0D43">
      <w:pPr>
        <w:pStyle w:val="Default"/>
        <w:jc w:val="both"/>
        <w:rPr>
          <w:i/>
          <w:sz w:val="6"/>
          <w:szCs w:val="6"/>
        </w:rPr>
      </w:pPr>
      <w:r>
        <w:rPr>
          <w:i/>
          <w:sz w:val="16"/>
          <w:szCs w:val="16"/>
        </w:rPr>
        <w:t xml:space="preserve">Vyhlašovatel si vyhrazuje právo zrušit toto výběrové řízení bez uvedení důvodu kdykoliv v jeho průběhu nebo nevybrat žádného uchazeče. V případě, že uchazeč uspěje ve výběrovém řízení a následně s ním bude uzavřen pracovní poměr, vztahují se na něj možná omezení týkající se výkonu jiné činnosti dle z. č. 312/2002 Sb., o úřednících územních samosprávných celků a změně některých zákonů, z. č. 159/2006 Sb., o střetu zájmů, zákonů o volbách do zastupitelstev obcí a krajů a dalších právních předpisů. </w:t>
      </w:r>
    </w:p>
    <w:p w14:paraId="18913033" w14:textId="77777777" w:rsidR="00AF0D43" w:rsidRDefault="00AF0D43" w:rsidP="00AF0D43">
      <w:pPr>
        <w:tabs>
          <w:tab w:val="left" w:pos="567"/>
        </w:tabs>
        <w:jc w:val="center"/>
        <w:rPr>
          <w:rFonts w:cs="Arial"/>
          <w:b/>
          <w:sz w:val="8"/>
          <w:szCs w:val="8"/>
        </w:rPr>
      </w:pPr>
    </w:p>
    <w:p w14:paraId="14F2DF9C" w14:textId="77777777" w:rsidR="00AF0D43" w:rsidRDefault="00AF0D43" w:rsidP="00250188">
      <w:pPr>
        <w:pStyle w:val="Zkladntext2"/>
        <w:pBdr>
          <w:top w:val="single" w:sz="4" w:space="0" w:color="auto"/>
          <w:left w:val="single" w:sz="4" w:space="10" w:color="auto"/>
          <w:bottom w:val="single" w:sz="4" w:space="0" w:color="auto"/>
          <w:right w:val="single" w:sz="4" w:space="4" w:color="auto"/>
        </w:pBdr>
        <w:shd w:val="clear" w:color="CCECFF" w:fill="auto"/>
        <w:ind w:left="-142" w:right="-283"/>
        <w:jc w:val="center"/>
        <w:rPr>
          <w:rFonts w:cs="Arial"/>
          <w:b/>
          <w:i/>
          <w:sz w:val="6"/>
          <w:szCs w:val="6"/>
        </w:rPr>
      </w:pPr>
    </w:p>
    <w:p w14:paraId="44792E4D" w14:textId="7171B2E2" w:rsidR="00AF0D43" w:rsidRPr="00270157" w:rsidRDefault="00AF0D43" w:rsidP="00250188">
      <w:pPr>
        <w:pStyle w:val="Zkladntext2"/>
        <w:pBdr>
          <w:top w:val="single" w:sz="4" w:space="0" w:color="auto"/>
          <w:left w:val="single" w:sz="4" w:space="10" w:color="auto"/>
          <w:bottom w:val="single" w:sz="4" w:space="0" w:color="auto"/>
          <w:right w:val="single" w:sz="4" w:space="4" w:color="auto"/>
        </w:pBdr>
        <w:shd w:val="clear" w:color="CCECFF" w:fill="auto"/>
        <w:ind w:left="-142" w:right="-283"/>
        <w:jc w:val="center"/>
        <w:rPr>
          <w:rFonts w:cs="Arial"/>
          <w:b/>
          <w:i/>
          <w:sz w:val="18"/>
          <w:szCs w:val="18"/>
        </w:rPr>
      </w:pPr>
      <w:r w:rsidRPr="00270157">
        <w:rPr>
          <w:rFonts w:cs="Arial"/>
          <w:b/>
          <w:i/>
          <w:sz w:val="18"/>
          <w:szCs w:val="18"/>
          <w:shd w:val="clear" w:color="CCECFF" w:fill="auto"/>
        </w:rPr>
        <w:t>O výsledku výběrového řízení budou všichni uchazeči</w:t>
      </w:r>
      <w:r w:rsidRPr="00270157">
        <w:rPr>
          <w:rFonts w:cs="Arial"/>
          <w:b/>
          <w:i/>
          <w:sz w:val="18"/>
          <w:szCs w:val="18"/>
        </w:rPr>
        <w:t xml:space="preserve"> písemně informováni; </w:t>
      </w:r>
      <w:r w:rsidR="00270157" w:rsidRPr="00270157">
        <w:rPr>
          <w:rFonts w:cs="Arial"/>
          <w:b/>
          <w:i/>
          <w:sz w:val="18"/>
          <w:szCs w:val="18"/>
        </w:rPr>
        <w:t>osobní materiály budou skartovány.</w:t>
      </w:r>
    </w:p>
    <w:p w14:paraId="77F21683" w14:textId="037E161D" w:rsidR="00AF0D43" w:rsidRDefault="00AF0D43" w:rsidP="00250188">
      <w:pPr>
        <w:pStyle w:val="Zkladntext2"/>
        <w:pBdr>
          <w:top w:val="single" w:sz="4" w:space="0" w:color="auto"/>
          <w:left w:val="single" w:sz="4" w:space="10" w:color="auto"/>
          <w:bottom w:val="single" w:sz="4" w:space="0" w:color="auto"/>
          <w:right w:val="single" w:sz="4" w:space="4" w:color="auto"/>
        </w:pBdr>
        <w:shd w:val="clear" w:color="CCECFF" w:fill="auto"/>
        <w:ind w:left="-142" w:right="-283"/>
        <w:jc w:val="center"/>
        <w:rPr>
          <w:rFonts w:cs="Arial"/>
          <w:b/>
          <w:i/>
          <w:sz w:val="6"/>
          <w:szCs w:val="6"/>
        </w:rPr>
      </w:pPr>
    </w:p>
    <w:p w14:paraId="1D5697ED" w14:textId="77777777" w:rsidR="00AF0D43" w:rsidRPr="0050698E" w:rsidRDefault="00AF0D43" w:rsidP="00AF0D43">
      <w:pPr>
        <w:pStyle w:val="Zkladntext2"/>
        <w:shd w:val="clear" w:color="CCECFF" w:fill="auto"/>
        <w:ind w:left="-142" w:right="-142"/>
        <w:rPr>
          <w:rFonts w:cs="Arial"/>
          <w:b/>
          <w:i/>
          <w:sz w:val="6"/>
          <w:szCs w:val="6"/>
        </w:rPr>
      </w:pPr>
    </w:p>
    <w:p w14:paraId="1E0F2E26" w14:textId="77777777" w:rsidR="00AF0D43" w:rsidRDefault="00AF0D43" w:rsidP="00AF0D43">
      <w:pPr>
        <w:pStyle w:val="Zkladntext2"/>
        <w:jc w:val="center"/>
        <w:rPr>
          <w:rFonts w:cs="Arial"/>
          <w:sz w:val="4"/>
          <w:szCs w:val="4"/>
        </w:rPr>
      </w:pPr>
    </w:p>
    <w:p w14:paraId="476A337B" w14:textId="77777777" w:rsidR="00AF0D43" w:rsidRDefault="00AF0D43" w:rsidP="00AF0D43">
      <w:pPr>
        <w:pStyle w:val="Zkladntext2"/>
        <w:jc w:val="center"/>
        <w:rPr>
          <w:rFonts w:cs="Arial"/>
          <w:sz w:val="4"/>
          <w:szCs w:val="4"/>
        </w:rPr>
      </w:pPr>
    </w:p>
    <w:p w14:paraId="2D2136AD" w14:textId="4FC58E3F" w:rsidR="001512B4" w:rsidRDefault="00AF0D43" w:rsidP="00AF0D43">
      <w:pPr>
        <w:pStyle w:val="Zkladntext2"/>
        <w:jc w:val="center"/>
        <w:rPr>
          <w:rFonts w:cs="Arial"/>
          <w:sz w:val="12"/>
          <w:szCs w:val="12"/>
        </w:rPr>
      </w:pPr>
      <w:r>
        <w:rPr>
          <w:rFonts w:cs="Arial"/>
        </w:rPr>
        <w:t xml:space="preserve">Mgr. Radana Zenáhlíková </w:t>
      </w:r>
    </w:p>
    <w:sectPr w:rsidR="001512B4" w:rsidSect="00AF0D43">
      <w:pgSz w:w="11906" w:h="16838"/>
      <w:pgMar w:top="284" w:right="849" w:bottom="0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BF79" w14:textId="77777777" w:rsidR="00C83342" w:rsidRDefault="00C83342">
      <w:r>
        <w:separator/>
      </w:r>
    </w:p>
  </w:endnote>
  <w:endnote w:type="continuationSeparator" w:id="0">
    <w:p w14:paraId="2E533505" w14:textId="77777777" w:rsidR="00C83342" w:rsidRDefault="00C8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AD1A" w14:textId="77777777" w:rsidR="00C83342" w:rsidRDefault="00C83342">
      <w:r>
        <w:separator/>
      </w:r>
    </w:p>
  </w:footnote>
  <w:footnote w:type="continuationSeparator" w:id="0">
    <w:p w14:paraId="535E8E6C" w14:textId="77777777" w:rsidR="00C83342" w:rsidRDefault="00C8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4pt;height:11.4pt" o:bullet="t">
        <v:imagedata r:id="rId1" o:title=""/>
      </v:shape>
    </w:pict>
  </w:numPicBullet>
  <w:abstractNum w:abstractNumId="0" w15:restartNumberingAfterBreak="0">
    <w:nsid w:val="FFFFFF7D"/>
    <w:multiLevelType w:val="singleLevel"/>
    <w:tmpl w:val="B0CE770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0EC1E82"/>
    <w:multiLevelType w:val="hybridMultilevel"/>
    <w:tmpl w:val="6374EC5A"/>
    <w:lvl w:ilvl="0" w:tplc="778814C6"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D122E0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D0626"/>
    <w:multiLevelType w:val="multilevel"/>
    <w:tmpl w:val="4A58920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36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1A0D111A"/>
    <w:multiLevelType w:val="hybridMultilevel"/>
    <w:tmpl w:val="1DE677BC"/>
    <w:lvl w:ilvl="0" w:tplc="00284F8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66FF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29E912C5"/>
    <w:multiLevelType w:val="multilevel"/>
    <w:tmpl w:val="1DE677BC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66FF"/>
        <w:sz w:val="36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2DFB43E8"/>
    <w:multiLevelType w:val="hybridMultilevel"/>
    <w:tmpl w:val="4A589208"/>
    <w:lvl w:ilvl="0" w:tplc="D99003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451048FC"/>
    <w:multiLevelType w:val="hybridMultilevel"/>
    <w:tmpl w:val="032E776C"/>
    <w:lvl w:ilvl="0" w:tplc="CF7A0C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66FF"/>
        <w:sz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587973F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380D6D"/>
    <w:multiLevelType w:val="hybridMultilevel"/>
    <w:tmpl w:val="341683FE"/>
    <w:lvl w:ilvl="0" w:tplc="C8BA3A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2858">
    <w:abstractNumId w:val="0"/>
  </w:num>
  <w:num w:numId="2" w16cid:durableId="768738402">
    <w:abstractNumId w:val="0"/>
  </w:num>
  <w:num w:numId="3" w16cid:durableId="1993437982">
    <w:abstractNumId w:val="0"/>
  </w:num>
  <w:num w:numId="4" w16cid:durableId="983119402">
    <w:abstractNumId w:val="0"/>
  </w:num>
  <w:num w:numId="5" w16cid:durableId="1823505683">
    <w:abstractNumId w:val="0"/>
  </w:num>
  <w:num w:numId="6" w16cid:durableId="1230922064">
    <w:abstractNumId w:val="0"/>
  </w:num>
  <w:num w:numId="7" w16cid:durableId="485903851">
    <w:abstractNumId w:val="0"/>
  </w:num>
  <w:num w:numId="8" w16cid:durableId="865680611">
    <w:abstractNumId w:val="0"/>
  </w:num>
  <w:num w:numId="9" w16cid:durableId="1111512525">
    <w:abstractNumId w:val="0"/>
  </w:num>
  <w:num w:numId="10" w16cid:durableId="1908030417">
    <w:abstractNumId w:val="0"/>
  </w:num>
  <w:num w:numId="11" w16cid:durableId="138546338">
    <w:abstractNumId w:val="0"/>
  </w:num>
  <w:num w:numId="12" w16cid:durableId="1661617766">
    <w:abstractNumId w:val="0"/>
  </w:num>
  <w:num w:numId="13" w16cid:durableId="31227174">
    <w:abstractNumId w:val="0"/>
  </w:num>
  <w:num w:numId="14" w16cid:durableId="1033309696">
    <w:abstractNumId w:val="0"/>
  </w:num>
  <w:num w:numId="15" w16cid:durableId="393090503">
    <w:abstractNumId w:val="8"/>
  </w:num>
  <w:num w:numId="16" w16cid:durableId="1269238297">
    <w:abstractNumId w:val="0"/>
  </w:num>
  <w:num w:numId="17" w16cid:durableId="845166934">
    <w:abstractNumId w:val="2"/>
  </w:num>
  <w:num w:numId="18" w16cid:durableId="363943386">
    <w:abstractNumId w:val="6"/>
  </w:num>
  <w:num w:numId="19" w16cid:durableId="1795244725">
    <w:abstractNumId w:val="3"/>
  </w:num>
  <w:num w:numId="20" w16cid:durableId="1137337701">
    <w:abstractNumId w:val="4"/>
  </w:num>
  <w:num w:numId="21" w16cid:durableId="680162082">
    <w:abstractNumId w:val="5"/>
  </w:num>
  <w:num w:numId="22" w16cid:durableId="1663508999">
    <w:abstractNumId w:val="7"/>
  </w:num>
  <w:num w:numId="23" w16cid:durableId="185095635">
    <w:abstractNumId w:val="9"/>
  </w:num>
  <w:num w:numId="24" w16cid:durableId="21424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50"/>
    <w:rsid w:val="00000263"/>
    <w:rsid w:val="000015CA"/>
    <w:rsid w:val="00013FF2"/>
    <w:rsid w:val="000140CD"/>
    <w:rsid w:val="0002048C"/>
    <w:rsid w:val="00020938"/>
    <w:rsid w:val="00025583"/>
    <w:rsid w:val="00030D9B"/>
    <w:rsid w:val="000357CE"/>
    <w:rsid w:val="000413EF"/>
    <w:rsid w:val="00042F14"/>
    <w:rsid w:val="000476CB"/>
    <w:rsid w:val="00050E1E"/>
    <w:rsid w:val="000642A6"/>
    <w:rsid w:val="00064788"/>
    <w:rsid w:val="000720E9"/>
    <w:rsid w:val="00072197"/>
    <w:rsid w:val="00081CF3"/>
    <w:rsid w:val="000908A2"/>
    <w:rsid w:val="00090C2B"/>
    <w:rsid w:val="000921E4"/>
    <w:rsid w:val="0009499D"/>
    <w:rsid w:val="000A240B"/>
    <w:rsid w:val="000A673C"/>
    <w:rsid w:val="000B2520"/>
    <w:rsid w:val="000C59A5"/>
    <w:rsid w:val="000C5BC5"/>
    <w:rsid w:val="000C5D05"/>
    <w:rsid w:val="000C6F9B"/>
    <w:rsid w:val="000D3F74"/>
    <w:rsid w:val="000E6EE4"/>
    <w:rsid w:val="000F088F"/>
    <w:rsid w:val="00103504"/>
    <w:rsid w:val="00120982"/>
    <w:rsid w:val="001212EC"/>
    <w:rsid w:val="00122932"/>
    <w:rsid w:val="001243DC"/>
    <w:rsid w:val="00130B85"/>
    <w:rsid w:val="00131BED"/>
    <w:rsid w:val="0014677B"/>
    <w:rsid w:val="001501EA"/>
    <w:rsid w:val="001512B4"/>
    <w:rsid w:val="001673AD"/>
    <w:rsid w:val="0017096C"/>
    <w:rsid w:val="0018358C"/>
    <w:rsid w:val="00183992"/>
    <w:rsid w:val="00186B07"/>
    <w:rsid w:val="001B4EE3"/>
    <w:rsid w:val="001B6FAC"/>
    <w:rsid w:val="001C139F"/>
    <w:rsid w:val="001C1843"/>
    <w:rsid w:val="001E0270"/>
    <w:rsid w:val="001F0D99"/>
    <w:rsid w:val="00200A4E"/>
    <w:rsid w:val="00202969"/>
    <w:rsid w:val="00204987"/>
    <w:rsid w:val="00206A21"/>
    <w:rsid w:val="00211115"/>
    <w:rsid w:val="0021250E"/>
    <w:rsid w:val="00224003"/>
    <w:rsid w:val="00240E2C"/>
    <w:rsid w:val="0024606C"/>
    <w:rsid w:val="0024766F"/>
    <w:rsid w:val="00250188"/>
    <w:rsid w:val="00254B55"/>
    <w:rsid w:val="00260501"/>
    <w:rsid w:val="002626FB"/>
    <w:rsid w:val="00270157"/>
    <w:rsid w:val="00287FEF"/>
    <w:rsid w:val="00292EF2"/>
    <w:rsid w:val="00297432"/>
    <w:rsid w:val="002A4C06"/>
    <w:rsid w:val="002B63DF"/>
    <w:rsid w:val="002C33C2"/>
    <w:rsid w:val="002D5739"/>
    <w:rsid w:val="002E03DE"/>
    <w:rsid w:val="002E107A"/>
    <w:rsid w:val="002E38F7"/>
    <w:rsid w:val="002F11A4"/>
    <w:rsid w:val="002F1355"/>
    <w:rsid w:val="00307A13"/>
    <w:rsid w:val="00311835"/>
    <w:rsid w:val="003220F2"/>
    <w:rsid w:val="00336A7C"/>
    <w:rsid w:val="003374C6"/>
    <w:rsid w:val="0034167E"/>
    <w:rsid w:val="00361A7E"/>
    <w:rsid w:val="003746D0"/>
    <w:rsid w:val="0037598B"/>
    <w:rsid w:val="00382C22"/>
    <w:rsid w:val="00386D7C"/>
    <w:rsid w:val="003915E0"/>
    <w:rsid w:val="00396EC6"/>
    <w:rsid w:val="003A4AFE"/>
    <w:rsid w:val="003A5FD6"/>
    <w:rsid w:val="003C367D"/>
    <w:rsid w:val="003D4A3E"/>
    <w:rsid w:val="003E1D09"/>
    <w:rsid w:val="00402D46"/>
    <w:rsid w:val="004039A3"/>
    <w:rsid w:val="00405166"/>
    <w:rsid w:val="00405D9D"/>
    <w:rsid w:val="0040618A"/>
    <w:rsid w:val="00412913"/>
    <w:rsid w:val="00444E72"/>
    <w:rsid w:val="00463A11"/>
    <w:rsid w:val="0047779B"/>
    <w:rsid w:val="00490027"/>
    <w:rsid w:val="004A01D9"/>
    <w:rsid w:val="004A12D1"/>
    <w:rsid w:val="004A2CA0"/>
    <w:rsid w:val="004B16C4"/>
    <w:rsid w:val="004B491F"/>
    <w:rsid w:val="004B6BFD"/>
    <w:rsid w:val="004B7E31"/>
    <w:rsid w:val="004C3993"/>
    <w:rsid w:val="004C4114"/>
    <w:rsid w:val="004C5591"/>
    <w:rsid w:val="004C5E1F"/>
    <w:rsid w:val="004C6930"/>
    <w:rsid w:val="004D5AE6"/>
    <w:rsid w:val="004F4B09"/>
    <w:rsid w:val="004F7155"/>
    <w:rsid w:val="005039A3"/>
    <w:rsid w:val="00504F86"/>
    <w:rsid w:val="00517A1A"/>
    <w:rsid w:val="005377E0"/>
    <w:rsid w:val="0057185F"/>
    <w:rsid w:val="005769AB"/>
    <w:rsid w:val="00577BCE"/>
    <w:rsid w:val="00577FFE"/>
    <w:rsid w:val="00581450"/>
    <w:rsid w:val="005830C0"/>
    <w:rsid w:val="00587FFE"/>
    <w:rsid w:val="0059426F"/>
    <w:rsid w:val="005A0071"/>
    <w:rsid w:val="005A108A"/>
    <w:rsid w:val="005A4F4B"/>
    <w:rsid w:val="005B292F"/>
    <w:rsid w:val="005C433E"/>
    <w:rsid w:val="005C4ABA"/>
    <w:rsid w:val="005C60DC"/>
    <w:rsid w:val="005D5CE5"/>
    <w:rsid w:val="005E0D94"/>
    <w:rsid w:val="005E1571"/>
    <w:rsid w:val="005E49B5"/>
    <w:rsid w:val="005E4A8F"/>
    <w:rsid w:val="005E5988"/>
    <w:rsid w:val="005F19B0"/>
    <w:rsid w:val="005F5547"/>
    <w:rsid w:val="00601457"/>
    <w:rsid w:val="006051AF"/>
    <w:rsid w:val="006056E4"/>
    <w:rsid w:val="00611ED6"/>
    <w:rsid w:val="00622758"/>
    <w:rsid w:val="00623090"/>
    <w:rsid w:val="006417C3"/>
    <w:rsid w:val="0066422A"/>
    <w:rsid w:val="00672C9D"/>
    <w:rsid w:val="00674462"/>
    <w:rsid w:val="00683653"/>
    <w:rsid w:val="00686285"/>
    <w:rsid w:val="006A523C"/>
    <w:rsid w:val="006B6E4F"/>
    <w:rsid w:val="006C5128"/>
    <w:rsid w:val="006D3FA4"/>
    <w:rsid w:val="006E52C5"/>
    <w:rsid w:val="006F6525"/>
    <w:rsid w:val="00700978"/>
    <w:rsid w:val="00701C1D"/>
    <w:rsid w:val="00704C49"/>
    <w:rsid w:val="00714003"/>
    <w:rsid w:val="007279F2"/>
    <w:rsid w:val="00733BDD"/>
    <w:rsid w:val="00734EAF"/>
    <w:rsid w:val="00747050"/>
    <w:rsid w:val="00751FBC"/>
    <w:rsid w:val="0075210B"/>
    <w:rsid w:val="00752A4F"/>
    <w:rsid w:val="007609BB"/>
    <w:rsid w:val="007716B9"/>
    <w:rsid w:val="00773852"/>
    <w:rsid w:val="00795C87"/>
    <w:rsid w:val="007A3381"/>
    <w:rsid w:val="007A3BF4"/>
    <w:rsid w:val="007A76E4"/>
    <w:rsid w:val="007B0EA5"/>
    <w:rsid w:val="007B164D"/>
    <w:rsid w:val="007B1BC4"/>
    <w:rsid w:val="007B6B37"/>
    <w:rsid w:val="007C3840"/>
    <w:rsid w:val="007D2FC7"/>
    <w:rsid w:val="007E1C8D"/>
    <w:rsid w:val="007E34A1"/>
    <w:rsid w:val="007E67DB"/>
    <w:rsid w:val="007F5DE0"/>
    <w:rsid w:val="00802E67"/>
    <w:rsid w:val="0080651F"/>
    <w:rsid w:val="0080755A"/>
    <w:rsid w:val="008212EE"/>
    <w:rsid w:val="008216FD"/>
    <w:rsid w:val="008434E8"/>
    <w:rsid w:val="008542C3"/>
    <w:rsid w:val="008602BE"/>
    <w:rsid w:val="0086695E"/>
    <w:rsid w:val="00871BF2"/>
    <w:rsid w:val="00891FAD"/>
    <w:rsid w:val="008A650A"/>
    <w:rsid w:val="008B19C2"/>
    <w:rsid w:val="008B33F1"/>
    <w:rsid w:val="008B6C85"/>
    <w:rsid w:val="008D3186"/>
    <w:rsid w:val="008D496E"/>
    <w:rsid w:val="008D5907"/>
    <w:rsid w:val="008E5A73"/>
    <w:rsid w:val="008F035B"/>
    <w:rsid w:val="008F0DEA"/>
    <w:rsid w:val="008F1D3C"/>
    <w:rsid w:val="008F2857"/>
    <w:rsid w:val="00901B49"/>
    <w:rsid w:val="009257F9"/>
    <w:rsid w:val="00927FF6"/>
    <w:rsid w:val="009342E7"/>
    <w:rsid w:val="009378A9"/>
    <w:rsid w:val="00937F5F"/>
    <w:rsid w:val="009417E1"/>
    <w:rsid w:val="0094475F"/>
    <w:rsid w:val="00963CCD"/>
    <w:rsid w:val="00977211"/>
    <w:rsid w:val="0098207E"/>
    <w:rsid w:val="00993AC0"/>
    <w:rsid w:val="009A46A7"/>
    <w:rsid w:val="009B11E0"/>
    <w:rsid w:val="009B17CE"/>
    <w:rsid w:val="009C4A43"/>
    <w:rsid w:val="009C4DA1"/>
    <w:rsid w:val="009C7225"/>
    <w:rsid w:val="009E4155"/>
    <w:rsid w:val="009E6025"/>
    <w:rsid w:val="009F23FF"/>
    <w:rsid w:val="00A10349"/>
    <w:rsid w:val="00A12A44"/>
    <w:rsid w:val="00A270FD"/>
    <w:rsid w:val="00A340A6"/>
    <w:rsid w:val="00A37FFB"/>
    <w:rsid w:val="00A40B38"/>
    <w:rsid w:val="00A45B95"/>
    <w:rsid w:val="00A4689B"/>
    <w:rsid w:val="00A579E7"/>
    <w:rsid w:val="00A63E89"/>
    <w:rsid w:val="00A70AFE"/>
    <w:rsid w:val="00A71076"/>
    <w:rsid w:val="00A80B04"/>
    <w:rsid w:val="00A872F1"/>
    <w:rsid w:val="00A935DA"/>
    <w:rsid w:val="00A961B2"/>
    <w:rsid w:val="00AA3982"/>
    <w:rsid w:val="00AA7F8E"/>
    <w:rsid w:val="00AB6E14"/>
    <w:rsid w:val="00AC0A29"/>
    <w:rsid w:val="00AD6509"/>
    <w:rsid w:val="00AD6E91"/>
    <w:rsid w:val="00AE7A71"/>
    <w:rsid w:val="00AF0D43"/>
    <w:rsid w:val="00B164E8"/>
    <w:rsid w:val="00B2573F"/>
    <w:rsid w:val="00B36718"/>
    <w:rsid w:val="00B479E1"/>
    <w:rsid w:val="00B5027F"/>
    <w:rsid w:val="00B508BD"/>
    <w:rsid w:val="00B72FEA"/>
    <w:rsid w:val="00B8064A"/>
    <w:rsid w:val="00B95B26"/>
    <w:rsid w:val="00BA2783"/>
    <w:rsid w:val="00BA3FB7"/>
    <w:rsid w:val="00BB0097"/>
    <w:rsid w:val="00BB366F"/>
    <w:rsid w:val="00BC2B50"/>
    <w:rsid w:val="00BD5C79"/>
    <w:rsid w:val="00C05E45"/>
    <w:rsid w:val="00C0702E"/>
    <w:rsid w:val="00C16350"/>
    <w:rsid w:val="00C20504"/>
    <w:rsid w:val="00C22A3B"/>
    <w:rsid w:val="00C27755"/>
    <w:rsid w:val="00C35377"/>
    <w:rsid w:val="00C3603E"/>
    <w:rsid w:val="00C37EB5"/>
    <w:rsid w:val="00C52D5C"/>
    <w:rsid w:val="00C679A2"/>
    <w:rsid w:val="00C715AE"/>
    <w:rsid w:val="00C72F63"/>
    <w:rsid w:val="00C7462F"/>
    <w:rsid w:val="00C83342"/>
    <w:rsid w:val="00C85CB6"/>
    <w:rsid w:val="00C94260"/>
    <w:rsid w:val="00CA53BD"/>
    <w:rsid w:val="00CB7AC7"/>
    <w:rsid w:val="00CC3F39"/>
    <w:rsid w:val="00CC4908"/>
    <w:rsid w:val="00CD2C6C"/>
    <w:rsid w:val="00CE5E05"/>
    <w:rsid w:val="00CE6EA8"/>
    <w:rsid w:val="00CF0B18"/>
    <w:rsid w:val="00CF1611"/>
    <w:rsid w:val="00CF43FA"/>
    <w:rsid w:val="00CF55C9"/>
    <w:rsid w:val="00CF682F"/>
    <w:rsid w:val="00CF74E0"/>
    <w:rsid w:val="00D0111C"/>
    <w:rsid w:val="00D026C6"/>
    <w:rsid w:val="00D14FB5"/>
    <w:rsid w:val="00D225DB"/>
    <w:rsid w:val="00D33345"/>
    <w:rsid w:val="00D56DE5"/>
    <w:rsid w:val="00D64086"/>
    <w:rsid w:val="00D71673"/>
    <w:rsid w:val="00D83834"/>
    <w:rsid w:val="00D937AA"/>
    <w:rsid w:val="00DB7062"/>
    <w:rsid w:val="00DB721A"/>
    <w:rsid w:val="00DC0FFA"/>
    <w:rsid w:val="00DD2D74"/>
    <w:rsid w:val="00DD53A3"/>
    <w:rsid w:val="00E11CB1"/>
    <w:rsid w:val="00E2350F"/>
    <w:rsid w:val="00E23C80"/>
    <w:rsid w:val="00E25DA8"/>
    <w:rsid w:val="00E3216B"/>
    <w:rsid w:val="00E51FCE"/>
    <w:rsid w:val="00E5403C"/>
    <w:rsid w:val="00E6157C"/>
    <w:rsid w:val="00E67D09"/>
    <w:rsid w:val="00E77287"/>
    <w:rsid w:val="00E77E81"/>
    <w:rsid w:val="00E81CF8"/>
    <w:rsid w:val="00E82BC0"/>
    <w:rsid w:val="00E85EF0"/>
    <w:rsid w:val="00EA6DC6"/>
    <w:rsid w:val="00ED589A"/>
    <w:rsid w:val="00F1295D"/>
    <w:rsid w:val="00F146CE"/>
    <w:rsid w:val="00F17787"/>
    <w:rsid w:val="00F2186C"/>
    <w:rsid w:val="00F301DB"/>
    <w:rsid w:val="00F42BE5"/>
    <w:rsid w:val="00F44C12"/>
    <w:rsid w:val="00F529AD"/>
    <w:rsid w:val="00F64C26"/>
    <w:rsid w:val="00F76283"/>
    <w:rsid w:val="00F815DB"/>
    <w:rsid w:val="00F86F10"/>
    <w:rsid w:val="00F914EE"/>
    <w:rsid w:val="00F91DE5"/>
    <w:rsid w:val="00F95A13"/>
    <w:rsid w:val="00FA4E13"/>
    <w:rsid w:val="00FC3F06"/>
    <w:rsid w:val="00FC6A5D"/>
    <w:rsid w:val="00FC6E2C"/>
    <w:rsid w:val="00FD072B"/>
    <w:rsid w:val="00FD2665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99D1DB"/>
  <w15:chartTrackingRefBased/>
  <w15:docId w15:val="{B9D62694-E777-45D7-A8D6-0CA236CD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C1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F44C12"/>
    <w:pPr>
      <w:keepNext/>
      <w:pBdr>
        <w:bottom w:val="single" w:sz="4" w:space="1" w:color="auto"/>
      </w:pBdr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F44C12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F44C12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F44C12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642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642A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642A6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642A6"/>
    <w:rPr>
      <w:rFonts w:ascii="Calibri" w:hAnsi="Calibri" w:cs="Times New Roman"/>
      <w:b/>
      <w:bCs/>
      <w:sz w:val="28"/>
      <w:szCs w:val="28"/>
    </w:rPr>
  </w:style>
  <w:style w:type="paragraph" w:styleId="slovanseznam4">
    <w:name w:val="List Number 4"/>
    <w:basedOn w:val="Normln"/>
    <w:uiPriority w:val="99"/>
    <w:rsid w:val="00F44C12"/>
    <w:pPr>
      <w:numPr>
        <w:numId w:val="3"/>
      </w:numPr>
    </w:pPr>
  </w:style>
  <w:style w:type="paragraph" w:styleId="Zkladntext">
    <w:name w:val="Body Text"/>
    <w:basedOn w:val="Normln"/>
    <w:link w:val="ZkladntextChar"/>
    <w:uiPriority w:val="99"/>
    <w:rsid w:val="00F44C12"/>
    <w:pPr>
      <w:tabs>
        <w:tab w:val="left" w:pos="567"/>
      </w:tabs>
      <w:jc w:val="center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0642A6"/>
    <w:rPr>
      <w:rFonts w:ascii="Arial" w:hAnsi="Arial" w:cs="Times New Roman"/>
      <w:sz w:val="20"/>
      <w:szCs w:val="20"/>
    </w:rPr>
  </w:style>
  <w:style w:type="character" w:styleId="Siln">
    <w:name w:val="Strong"/>
    <w:uiPriority w:val="99"/>
    <w:qFormat/>
    <w:rsid w:val="00F44C12"/>
    <w:rPr>
      <w:rFonts w:cs="Times New Roman"/>
      <w:b/>
    </w:rPr>
  </w:style>
  <w:style w:type="paragraph" w:styleId="Zkladntext2">
    <w:name w:val="Body Text 2"/>
    <w:basedOn w:val="Normln"/>
    <w:link w:val="Zkladntext2Char"/>
    <w:uiPriority w:val="99"/>
    <w:rsid w:val="00F44C12"/>
    <w:pPr>
      <w:tabs>
        <w:tab w:val="left" w:pos="567"/>
      </w:tabs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locked/>
    <w:rsid w:val="000642A6"/>
    <w:rPr>
      <w:rFonts w:ascii="Arial" w:hAnsi="Arial" w:cs="Times New Roman"/>
      <w:sz w:val="20"/>
      <w:szCs w:val="20"/>
    </w:rPr>
  </w:style>
  <w:style w:type="character" w:styleId="Hypertextovodkaz">
    <w:name w:val="Hyperlink"/>
    <w:uiPriority w:val="99"/>
    <w:rsid w:val="00F44C12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44C12"/>
    <w:rPr>
      <w:rFonts w:ascii="Times New Roman" w:hAnsi="Times New Roman"/>
      <w:sz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0642A6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F44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0642A6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44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sid w:val="000642A6"/>
    <w:rPr>
      <w:rFonts w:ascii="Arial" w:hAnsi="Arial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6157C"/>
    <w:pPr>
      <w:shd w:val="clear" w:color="auto" w:fill="000080"/>
    </w:pPr>
    <w:rPr>
      <w:rFonts w:ascii="Times New Roman" w:hAnsi="Times New Roman"/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642A6"/>
    <w:rPr>
      <w:rFonts w:cs="Times New Roman"/>
      <w:sz w:val="2"/>
    </w:rPr>
  </w:style>
  <w:style w:type="paragraph" w:styleId="Zkladntextodsazen">
    <w:name w:val="Body Text Indent"/>
    <w:basedOn w:val="Normln"/>
    <w:link w:val="ZkladntextodsazenChar"/>
    <w:uiPriority w:val="99"/>
    <w:rsid w:val="00504F86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504F86"/>
    <w:rPr>
      <w:rFonts w:ascii="Arial" w:hAnsi="Arial" w:cs="Times New Roman"/>
    </w:rPr>
  </w:style>
  <w:style w:type="character" w:styleId="Odkaznakoment">
    <w:name w:val="annotation reference"/>
    <w:uiPriority w:val="99"/>
    <w:semiHidden/>
    <w:unhideWhenUsed/>
    <w:rsid w:val="006051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1AF"/>
  </w:style>
  <w:style w:type="character" w:customStyle="1" w:styleId="TextkomenteChar">
    <w:name w:val="Text komentáře Char"/>
    <w:link w:val="Textkomente"/>
    <w:uiPriority w:val="99"/>
    <w:semiHidden/>
    <w:rsid w:val="006051A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1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51AF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7B1BC4"/>
    <w:pPr>
      <w:ind w:left="720"/>
    </w:pPr>
    <w:rPr>
      <w:rFonts w:ascii="Times New Roman" w:eastAsia="Calibri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E81CF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E81CF8"/>
    <w:rPr>
      <w:rFonts w:ascii="Arial" w:hAnsi="Arial"/>
      <w:sz w:val="16"/>
      <w:szCs w:val="16"/>
    </w:rPr>
  </w:style>
  <w:style w:type="paragraph" w:customStyle="1" w:styleId="Default">
    <w:name w:val="Default"/>
    <w:rsid w:val="00AF0D4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B6C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B6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rokovice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D5E6-E3FD-4146-9005-99833560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OTROKOVICE</vt:lpstr>
    </vt:vector>
  </TitlesOfParts>
  <Company>MěÚ Otrokovice</Company>
  <LinksUpToDate>false</LinksUpToDate>
  <CharactersWithSpaces>3821</CharactersWithSpaces>
  <SharedDoc>false</SharedDoc>
  <HLinks>
    <vt:vector size="6" baseType="variant">
      <vt:variant>
        <vt:i4>1835083</vt:i4>
      </vt:variant>
      <vt:variant>
        <vt:i4>0</vt:i4>
      </vt:variant>
      <vt:variant>
        <vt:i4>0</vt:i4>
      </vt:variant>
      <vt:variant>
        <vt:i4>5</vt:i4>
      </vt:variant>
      <vt:variant>
        <vt:lpwstr>http://www.otrokovice.cz/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OTROKOVICE</dc:title>
  <dc:subject/>
  <dc:creator>Molková</dc:creator>
  <cp:keywords/>
  <cp:lastModifiedBy>Molková Pavla</cp:lastModifiedBy>
  <cp:revision>5</cp:revision>
  <cp:lastPrinted>2025-09-29T07:20:00Z</cp:lastPrinted>
  <dcterms:created xsi:type="dcterms:W3CDTF">2026-06-12T09:04:00Z</dcterms:created>
  <dcterms:modified xsi:type="dcterms:W3CDTF">2026-06-16T07:08:00Z</dcterms:modified>
</cp:coreProperties>
</file>